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AFB9D5" w14:textId="77777777" w:rsidR="002A2C4F" w:rsidRDefault="002A2C4F" w:rsidP="002A2C4F">
      <w:pPr>
        <w:jc w:val="center"/>
      </w:pPr>
      <w:r>
        <w:t xml:space="preserve">Conservation Foundation Board Meeting </w:t>
      </w:r>
    </w:p>
    <w:p w14:paraId="2C78FEA4" w14:textId="455F26E4" w:rsidR="002A2C4F" w:rsidRDefault="002A2C4F" w:rsidP="002A2C4F">
      <w:pPr>
        <w:jc w:val="center"/>
      </w:pPr>
      <w:r>
        <w:t xml:space="preserve">Thursday, </w:t>
      </w:r>
      <w:r w:rsidR="00A55C48">
        <w:t>June</w:t>
      </w:r>
      <w:r>
        <w:t xml:space="preserve"> </w:t>
      </w:r>
      <w:r w:rsidR="00A55C48">
        <w:t>5</w:t>
      </w:r>
      <w:r>
        <w:t>, 2025</w:t>
      </w:r>
      <w:r w:rsidR="00F6674A">
        <w:t xml:space="preserve"> MINUTES</w:t>
      </w:r>
    </w:p>
    <w:p w14:paraId="38CDA089" w14:textId="77777777" w:rsidR="002A2C4F" w:rsidRDefault="002A2C4F" w:rsidP="002A2C4F">
      <w:pPr>
        <w:jc w:val="center"/>
      </w:pPr>
      <w:r>
        <w:t>3:30 PM    HYBRID meeting</w:t>
      </w:r>
    </w:p>
    <w:p w14:paraId="43948222" w14:textId="593BAB7D" w:rsidR="002A2C4F" w:rsidRDefault="002A2C4F" w:rsidP="002A2C4F">
      <w:pPr>
        <w:jc w:val="center"/>
        <w:rPr>
          <w:b/>
        </w:rPr>
      </w:pPr>
    </w:p>
    <w:p w14:paraId="612ECD46" w14:textId="17396494" w:rsidR="00105C44" w:rsidRDefault="00105C44" w:rsidP="002A2C4F">
      <w:pPr>
        <w:jc w:val="center"/>
        <w:rPr>
          <w:b/>
        </w:rPr>
      </w:pPr>
    </w:p>
    <w:p w14:paraId="0FD43432" w14:textId="15DA4BFE" w:rsidR="00105C44" w:rsidRDefault="00105C44" w:rsidP="00105C44">
      <w:r w:rsidRPr="00105C44">
        <w:rPr>
          <w:b/>
          <w:u w:val="single"/>
        </w:rPr>
        <w:t>Roll Call</w:t>
      </w:r>
      <w:r>
        <w:rPr>
          <w:b/>
        </w:rPr>
        <w:t>:</w:t>
      </w:r>
      <w:r w:rsidR="00840C17">
        <w:rPr>
          <w:b/>
        </w:rPr>
        <w:t xml:space="preserve"> </w:t>
      </w:r>
      <w:r w:rsidR="00840C17">
        <w:t>Brad Clubb, Shelly Dehoff, Matt Kofroth, Jennifer Tulonen, Sallie Gregory, Allyson Gibson, Stacey Hertz</w:t>
      </w:r>
      <w:r w:rsidR="00761500">
        <w:t>, Victor DeSantis</w:t>
      </w:r>
      <w:r w:rsidR="0093051C">
        <w:t>, Jenny Engle</w:t>
      </w:r>
      <w:r w:rsidR="00761500">
        <w:t xml:space="preserve"> </w:t>
      </w:r>
    </w:p>
    <w:p w14:paraId="1DDEAF90" w14:textId="0301E6A2" w:rsidR="00840C17" w:rsidRDefault="00840C17" w:rsidP="00105C44"/>
    <w:p w14:paraId="7AF9749E" w14:textId="43AF2955" w:rsidR="00840C17" w:rsidRPr="00840C17" w:rsidRDefault="00840C17" w:rsidP="00105C44">
      <w:r w:rsidRPr="00840C17">
        <w:rPr>
          <w:b/>
          <w:u w:val="single"/>
        </w:rPr>
        <w:t>Virtual</w:t>
      </w:r>
      <w:r>
        <w:t xml:space="preserve">: Cory Rathman, Chris Murphy, Chris Thompson </w:t>
      </w:r>
    </w:p>
    <w:p w14:paraId="3A317A9B" w14:textId="77777777" w:rsidR="00105C44" w:rsidRDefault="00105C44" w:rsidP="00105C44">
      <w:pPr>
        <w:rPr>
          <w:b/>
        </w:rPr>
      </w:pPr>
    </w:p>
    <w:p w14:paraId="33512E71" w14:textId="5BE5AEBC" w:rsidR="002A2C4F" w:rsidRDefault="002A2C4F" w:rsidP="002A2C4F">
      <w:r>
        <w:rPr>
          <w:b/>
          <w:u w:val="single"/>
        </w:rPr>
        <w:t>Call to Order/Welcome:</w:t>
      </w:r>
      <w:r>
        <w:t xml:space="preserve">  </w:t>
      </w:r>
      <w:r w:rsidR="001B37B8">
        <w:t>Brad Clubb</w:t>
      </w:r>
      <w:r>
        <w:t>, Chairman</w:t>
      </w:r>
      <w:r w:rsidR="00840C17">
        <w:t>, at 3:</w:t>
      </w:r>
      <w:r w:rsidR="00761500">
        <w:t>35.</w:t>
      </w:r>
    </w:p>
    <w:p w14:paraId="4C6F6198" w14:textId="77777777" w:rsidR="002A2C4F" w:rsidRPr="004E0D9E" w:rsidRDefault="002A2C4F" w:rsidP="002A2C4F">
      <w:pPr>
        <w:rPr>
          <w:sz w:val="6"/>
        </w:rPr>
      </w:pPr>
    </w:p>
    <w:p w14:paraId="67FFD510" w14:textId="77777777" w:rsidR="002A2C4F" w:rsidRDefault="002A2C4F" w:rsidP="002A2C4F">
      <w:pPr>
        <w:rPr>
          <w:b/>
        </w:rPr>
      </w:pPr>
    </w:p>
    <w:p w14:paraId="5C9DC6A4" w14:textId="1762F502" w:rsidR="002A2C4F" w:rsidRDefault="002A2C4F" w:rsidP="002A2C4F">
      <w:r>
        <w:rPr>
          <w:b/>
        </w:rPr>
        <w:t xml:space="preserve">Treasurer Report/Financial Highlights: </w:t>
      </w:r>
      <w:r>
        <w:t>prepared by Stacey Hertz</w:t>
      </w:r>
      <w:r w:rsidR="00761500">
        <w:t xml:space="preserve">. Stacey is currently working with the auditors this week.  Things are going well. </w:t>
      </w:r>
      <w:r w:rsidR="00BC09D0">
        <w:t>They are w</w:t>
      </w:r>
      <w:r w:rsidR="00761500">
        <w:t>orking on LCCD and Foundation numbers. Foundation audit is done,</w:t>
      </w:r>
      <w:r w:rsidR="00BC09D0">
        <w:t xml:space="preserve"> LCCD’s is being worked on.  The </w:t>
      </w:r>
      <w:r w:rsidR="00761500">
        <w:t xml:space="preserve">Foundation does need a single audit, because we are over the threshold for $750K </w:t>
      </w:r>
      <w:r w:rsidR="00A12A0A">
        <w:t xml:space="preserve">with income, so the firm will create that too.  Auditors will be back in early July to work on the single audit.  </w:t>
      </w:r>
      <w:r w:rsidR="00BC09D0">
        <w:t>We are s</w:t>
      </w:r>
      <w:r w:rsidR="00A12A0A">
        <w:t>pending many of the grant funds</w:t>
      </w:r>
      <w:r w:rsidR="00BC09D0">
        <w:t xml:space="preserve"> as you can see in the reports</w:t>
      </w:r>
      <w:r w:rsidR="00A12A0A">
        <w:t>.  The</w:t>
      </w:r>
      <w:r w:rsidR="00BC09D0">
        <w:t xml:space="preserve"> bi-monthly financial</w:t>
      </w:r>
      <w:r w:rsidR="00A12A0A">
        <w:t xml:space="preserve"> reports were emailed ahead of time in Matt K’s email.  </w:t>
      </w:r>
      <w:r w:rsidR="00BC09D0">
        <w:t xml:space="preserve">The </w:t>
      </w:r>
      <w:r w:rsidR="00A12A0A">
        <w:t xml:space="preserve">Clean Water </w:t>
      </w:r>
      <w:r w:rsidR="00BC09D0">
        <w:t xml:space="preserve">Partners </w:t>
      </w:r>
      <w:r w:rsidR="00A12A0A">
        <w:t>INVEST account will be created soon. Brad asked a few questions about service charges and actual costs for the single audit since we were charged for the work done</w:t>
      </w:r>
      <w:r w:rsidR="00BC09D0">
        <w:t xml:space="preserve"> for last year</w:t>
      </w:r>
      <w:r w:rsidR="00A12A0A">
        <w:t xml:space="preserve">, but didn’t need it. </w:t>
      </w:r>
      <w:r w:rsidR="0087792C">
        <w:t xml:space="preserve"> The a</w:t>
      </w:r>
      <w:r w:rsidR="00A12A0A">
        <w:t xml:space="preserve">mount </w:t>
      </w:r>
      <w:r w:rsidR="0087792C">
        <w:t xml:space="preserve">charged </w:t>
      </w:r>
      <w:r w:rsidR="00A12A0A">
        <w:t xml:space="preserve">was $650, which seems lower than it could have been.  </w:t>
      </w:r>
    </w:p>
    <w:p w14:paraId="47DC4FDD" w14:textId="69F0A67A" w:rsidR="00A12A0A" w:rsidRDefault="00A12A0A" w:rsidP="002A2C4F"/>
    <w:p w14:paraId="502F8450" w14:textId="5B24F30D" w:rsidR="00A12A0A" w:rsidRDefault="0087792C" w:rsidP="002A2C4F">
      <w:r>
        <w:t>The Foundation and LCCD will be doing a Request for Proposal (</w:t>
      </w:r>
      <w:r w:rsidR="00A12A0A">
        <w:t>RFP</w:t>
      </w:r>
      <w:r>
        <w:t>)</w:t>
      </w:r>
      <w:r w:rsidR="00A12A0A">
        <w:t xml:space="preserve"> for </w:t>
      </w:r>
      <w:r>
        <w:t xml:space="preserve">a potential </w:t>
      </w:r>
      <w:r w:rsidR="00A12A0A">
        <w:t xml:space="preserve">new auditor this year, which is required, and decisions will be made following </w:t>
      </w:r>
      <w:r>
        <w:t xml:space="preserve">the receipt of any </w:t>
      </w:r>
      <w:r w:rsidR="00A12A0A">
        <w:t>RFP</w:t>
      </w:r>
      <w:r>
        <w:t>s</w:t>
      </w:r>
      <w:r w:rsidR="00A12A0A">
        <w:t xml:space="preserve">.  </w:t>
      </w:r>
      <w:r>
        <w:t>Matt and Stacey indicated they are p</w:t>
      </w:r>
      <w:r w:rsidR="00A12A0A">
        <w:t xml:space="preserve">leased with the “stepping up” from this firm this year compared to last.  LCCD staff has been </w:t>
      </w:r>
      <w:r w:rsidR="00AE47BE">
        <w:t>staying on top of communications and deadlines,</w:t>
      </w:r>
      <w:r w:rsidR="00A12A0A">
        <w:t xml:space="preserve"> but things are going well and</w:t>
      </w:r>
      <w:r w:rsidR="00AE47BE">
        <w:t xml:space="preserve"> are</w:t>
      </w:r>
      <w:r w:rsidR="00A12A0A">
        <w:t xml:space="preserve"> ahead of schedule. </w:t>
      </w:r>
      <w:r w:rsidR="00AE47BE">
        <w:t>Allyson noted that the a</w:t>
      </w:r>
      <w:r w:rsidR="00C9128C">
        <w:t xml:space="preserve">ccountant for CWP has started making </w:t>
      </w:r>
      <w:proofErr w:type="gramStart"/>
      <w:r w:rsidR="00C9128C">
        <w:t>1-3 minute</w:t>
      </w:r>
      <w:proofErr w:type="gramEnd"/>
      <w:r w:rsidR="00C9128C">
        <w:t xml:space="preserve"> videos of how to interpret their financial reports. Allyson’s board requested how to navigate the reports, </w:t>
      </w:r>
      <w:r w:rsidR="00AE47BE">
        <w:t xml:space="preserve">and have found the videos to be </w:t>
      </w:r>
      <w:r w:rsidR="00C9128C">
        <w:t xml:space="preserve">helpful. </w:t>
      </w:r>
      <w:r w:rsidR="00AE47BE">
        <w:t xml:space="preserve">The Foundation could consider this too. </w:t>
      </w:r>
      <w:r w:rsidR="00C9128C">
        <w:t xml:space="preserve">  </w:t>
      </w:r>
      <w:r w:rsidR="00A12A0A">
        <w:t xml:space="preserve"> </w:t>
      </w:r>
    </w:p>
    <w:p w14:paraId="2BDA56C6" w14:textId="77777777" w:rsidR="002A2C4F" w:rsidRDefault="002A2C4F" w:rsidP="002A2C4F">
      <w:pPr>
        <w:rPr>
          <w:b/>
        </w:rPr>
      </w:pPr>
    </w:p>
    <w:p w14:paraId="0AD46D43" w14:textId="0BBC53E1" w:rsidR="001B37B8" w:rsidRDefault="001B37B8" w:rsidP="002A2C4F">
      <w:pPr>
        <w:rPr>
          <w:b/>
        </w:rPr>
      </w:pPr>
      <w:r>
        <w:rPr>
          <w:b/>
        </w:rPr>
        <w:t>New Business</w:t>
      </w:r>
    </w:p>
    <w:p w14:paraId="26570ABB" w14:textId="77777777" w:rsidR="00763853" w:rsidRDefault="001B37B8" w:rsidP="001B37B8">
      <w:pPr>
        <w:pStyle w:val="ListParagraph"/>
        <w:numPr>
          <w:ilvl w:val="0"/>
          <w:numId w:val="11"/>
        </w:numPr>
      </w:pPr>
      <w:r w:rsidRPr="001B37B8">
        <w:t xml:space="preserve">Board Bio </w:t>
      </w:r>
      <w:r w:rsidR="00A45D7E">
        <w:t xml:space="preserve">Report </w:t>
      </w:r>
      <w:r w:rsidR="003B6A6C">
        <w:t>–</w:t>
      </w:r>
      <w:r>
        <w:t xml:space="preserve"> </w:t>
      </w:r>
      <w:r w:rsidR="00E06867">
        <w:t>Brad Clubb</w:t>
      </w:r>
      <w:r w:rsidR="00370712">
        <w:t xml:space="preserve"> provided his background and history.</w:t>
      </w:r>
    </w:p>
    <w:p w14:paraId="5C6C1239" w14:textId="0E7E3727" w:rsidR="00763853" w:rsidRDefault="00370712" w:rsidP="00763853">
      <w:pPr>
        <w:pStyle w:val="ListParagraph"/>
        <w:numPr>
          <w:ilvl w:val="1"/>
          <w:numId w:val="11"/>
        </w:numPr>
      </w:pPr>
      <w:r>
        <w:t xml:space="preserve">Brad has been to Italy 5 times with his wife, because she loves Italy, and is Italian. </w:t>
      </w:r>
    </w:p>
    <w:p w14:paraId="1B167A82" w14:textId="086000DD" w:rsidR="00CC2A29" w:rsidRDefault="00CC2A29" w:rsidP="00763853">
      <w:pPr>
        <w:pStyle w:val="ListParagraph"/>
        <w:numPr>
          <w:ilvl w:val="1"/>
          <w:numId w:val="11"/>
        </w:numPr>
      </w:pPr>
      <w:r>
        <w:t>He enjoys hiking.</w:t>
      </w:r>
    </w:p>
    <w:p w14:paraId="3143E0E0" w14:textId="7C32C4D5" w:rsidR="00763853" w:rsidRDefault="00370712" w:rsidP="00763853">
      <w:pPr>
        <w:pStyle w:val="ListParagraph"/>
        <w:numPr>
          <w:ilvl w:val="1"/>
          <w:numId w:val="11"/>
        </w:numPr>
      </w:pPr>
      <w:r>
        <w:t>He attended University of Delaware for 3 years in Mechanical Engineering</w:t>
      </w:r>
      <w:r w:rsidR="00763853">
        <w:t xml:space="preserve"> but didn’t finish because he was more interested in hands on work.  His dad owned Wickersham Construction and Brad worked there for 4 years. </w:t>
      </w:r>
    </w:p>
    <w:p w14:paraId="4CD92E7A" w14:textId="389648A5" w:rsidR="001B37B8" w:rsidRDefault="00763853" w:rsidP="00763853">
      <w:pPr>
        <w:pStyle w:val="ListParagraph"/>
        <w:numPr>
          <w:ilvl w:val="1"/>
          <w:numId w:val="11"/>
        </w:numPr>
      </w:pPr>
      <w:r>
        <w:t xml:space="preserve">He started Flyway 38 years ago.  They have always done public and private work. He is considered the CEO, but really just enjoys doing the “grunt work” now, and let’s his sons run it.  </w:t>
      </w:r>
      <w:r w:rsidR="00CC2A29">
        <w:t xml:space="preserve">He feels his sons are taking the business to the next level.  </w:t>
      </w:r>
      <w:r>
        <w:t>Ross is the President, and Grant runs the field work</w:t>
      </w:r>
      <w:r w:rsidR="00CC2A29">
        <w:t xml:space="preserve"> division</w:t>
      </w:r>
      <w:r>
        <w:t xml:space="preserve">.  They have 40 employees now. Flyway does a lot of watershed and stream improvement projects, including flood plain restoration projects.  Lancaster City is actually one of their top 4 customers.  They do a lot of park work for the City. </w:t>
      </w:r>
      <w:r w:rsidR="00370712">
        <w:t xml:space="preserve"> </w:t>
      </w:r>
    </w:p>
    <w:p w14:paraId="39D6474A" w14:textId="0D34FE58" w:rsidR="00CC2A29" w:rsidRDefault="00177648" w:rsidP="00CC2A29">
      <w:pPr>
        <w:pStyle w:val="ListParagraph"/>
        <w:numPr>
          <w:ilvl w:val="1"/>
          <w:numId w:val="11"/>
        </w:numPr>
      </w:pPr>
      <w:r>
        <w:t xml:space="preserve">His sons are big tuna fishermen, so he goes with them sometimes. </w:t>
      </w:r>
    </w:p>
    <w:p w14:paraId="2FBCC4AF" w14:textId="36A9B72E" w:rsidR="00E9150F" w:rsidRDefault="00E9150F" w:rsidP="00A55C48">
      <w:pPr>
        <w:pStyle w:val="ListParagraph"/>
        <w:numPr>
          <w:ilvl w:val="0"/>
          <w:numId w:val="11"/>
        </w:numPr>
      </w:pPr>
      <w:r>
        <w:t xml:space="preserve">New Foundation </w:t>
      </w:r>
      <w:r w:rsidR="00A55C48">
        <w:t>Marketing Packet</w:t>
      </w:r>
      <w:r>
        <w:t>– Sallie</w:t>
      </w:r>
      <w:r w:rsidR="00761500">
        <w:t xml:space="preserve"> Gregory </w:t>
      </w:r>
      <w:r w:rsidR="00747ABC">
        <w:t xml:space="preserve">shared that the new </w:t>
      </w:r>
      <w:r w:rsidR="00761500">
        <w:t xml:space="preserve">Foundation branding guidelines have been </w:t>
      </w:r>
      <w:r w:rsidR="00073089">
        <w:t>completed</w:t>
      </w:r>
      <w:r w:rsidR="00761500">
        <w:t xml:space="preserve">, and they are on file at LCCD.  </w:t>
      </w:r>
      <w:r w:rsidR="00747ABC">
        <w:t>The reason for the guidelines is to ensure consistent use of the logo.  The icon of just the illustration, without the words, is not considered the full logo. The Foundation w</w:t>
      </w:r>
      <w:r w:rsidR="00761500">
        <w:t xml:space="preserve">ebsite has been updated with new logo.  </w:t>
      </w:r>
      <w:r w:rsidR="00747ABC">
        <w:t xml:space="preserve">LCCD has the </w:t>
      </w:r>
      <w:r w:rsidR="00761500">
        <w:t xml:space="preserve">template for </w:t>
      </w:r>
      <w:r w:rsidR="00747ABC">
        <w:t xml:space="preserve">the Foundation </w:t>
      </w:r>
      <w:r w:rsidR="00761500">
        <w:t>letterhead</w:t>
      </w:r>
      <w:r w:rsidR="00747ABC">
        <w:t xml:space="preserve">. LCCD will see that some hard copies of Foundation letterhead and envelopes are purchased, and electronic copies can be shared to those who might need the logo. </w:t>
      </w:r>
      <w:r>
        <w:tab/>
      </w:r>
      <w:r>
        <w:tab/>
      </w:r>
    </w:p>
    <w:p w14:paraId="60045FFB" w14:textId="7047AD7D" w:rsidR="00A45D7E" w:rsidRDefault="003B6A6C" w:rsidP="00A55C48">
      <w:pPr>
        <w:pStyle w:val="ListParagraph"/>
        <w:numPr>
          <w:ilvl w:val="0"/>
          <w:numId w:val="11"/>
        </w:numPr>
      </w:pPr>
      <w:r>
        <w:t xml:space="preserve">Board Officer Job Descriptions – </w:t>
      </w:r>
      <w:r w:rsidR="00076192">
        <w:t>for information mostly—</w:t>
      </w:r>
      <w:r w:rsidR="008F1AF8">
        <w:t xml:space="preserve">Matt K </w:t>
      </w:r>
      <w:r w:rsidR="00076192">
        <w:t>worked on drafts</w:t>
      </w:r>
      <w:r w:rsidR="008F1AF8">
        <w:t xml:space="preserve"> and the </w:t>
      </w:r>
      <w:r w:rsidR="00F86DC7">
        <w:t>Exec Comm looked at them.</w:t>
      </w:r>
      <w:r w:rsidR="008F1AF8">
        <w:t xml:space="preserve"> They aren’t completed yet, but p</w:t>
      </w:r>
      <w:r w:rsidR="00F86DC7">
        <w:t xml:space="preserve">robably will be presented at </w:t>
      </w:r>
      <w:r w:rsidR="008F1AF8">
        <w:t xml:space="preserve">the </w:t>
      </w:r>
      <w:r w:rsidR="00F86DC7">
        <w:t>August board</w:t>
      </w:r>
      <w:r w:rsidR="008F1AF8">
        <w:t>.  The Exec Comm will review them again, the Board will look at them, and then it will be</w:t>
      </w:r>
      <w:r w:rsidR="00F86DC7">
        <w:t xml:space="preserve"> decide</w:t>
      </w:r>
      <w:r w:rsidR="008F1AF8">
        <w:t>d</w:t>
      </w:r>
      <w:r w:rsidR="00F86DC7">
        <w:t xml:space="preserve"> if </w:t>
      </w:r>
      <w:r w:rsidR="008F1AF8">
        <w:t xml:space="preserve">they </w:t>
      </w:r>
      <w:r w:rsidR="00F86DC7">
        <w:t xml:space="preserve">need </w:t>
      </w:r>
      <w:r w:rsidR="008F1AF8">
        <w:t>to be voted on</w:t>
      </w:r>
      <w:r w:rsidR="00F86DC7">
        <w:t xml:space="preserve">. </w:t>
      </w:r>
      <w:r w:rsidR="008F1AF8">
        <w:t xml:space="preserve">As for the Foundation Board, we have </w:t>
      </w:r>
      <w:r w:rsidR="00F86DC7">
        <w:t xml:space="preserve">2 openings at most.  </w:t>
      </w:r>
      <w:r w:rsidR="008F1AF8">
        <w:t>Is there an</w:t>
      </w:r>
      <w:r w:rsidR="00F86DC7">
        <w:t>y specific expertise we still need?  Legal would be great</w:t>
      </w:r>
      <w:r w:rsidR="007C0278">
        <w:t xml:space="preserve">, especially in the area </w:t>
      </w:r>
      <w:r w:rsidR="008F1AF8">
        <w:t xml:space="preserve">of </w:t>
      </w:r>
      <w:r w:rsidR="007C0278">
        <w:t>non-profit, public contracting</w:t>
      </w:r>
      <w:r w:rsidR="008F1AF8">
        <w:t xml:space="preserve"> knowledge</w:t>
      </w:r>
      <w:r w:rsidR="00F86DC7">
        <w:t xml:space="preserve">.  </w:t>
      </w:r>
      <w:r w:rsidR="008F1AF8">
        <w:t xml:space="preserve">The Board is a </w:t>
      </w:r>
      <w:r w:rsidR="00F86DC7">
        <w:t xml:space="preserve">little heavy on design </w:t>
      </w:r>
      <w:r w:rsidR="008F1AF8">
        <w:lastRenderedPageBreak/>
        <w:t>knowledge</w:t>
      </w:r>
      <w:r w:rsidR="00F86DC7">
        <w:t xml:space="preserve"> right now, plus </w:t>
      </w:r>
      <w:r w:rsidR="008F1AF8">
        <w:t xml:space="preserve">with the </w:t>
      </w:r>
      <w:r w:rsidR="00F86DC7">
        <w:t xml:space="preserve">possibility of conflict of interest, </w:t>
      </w:r>
      <w:r w:rsidR="008F1AF8">
        <w:t xml:space="preserve">we can probably stay away from recruiting </w:t>
      </w:r>
      <w:r w:rsidR="006B6F65">
        <w:t>design/engineering firm staff right now</w:t>
      </w:r>
      <w:r w:rsidR="00F86DC7">
        <w:t xml:space="preserve">.  </w:t>
      </w:r>
      <w:r w:rsidR="00A55C48">
        <w:t xml:space="preserve">         </w:t>
      </w:r>
    </w:p>
    <w:p w14:paraId="78AC4F88" w14:textId="284DFA1F" w:rsidR="003B6A6C" w:rsidRDefault="00A55C48" w:rsidP="00A55C48">
      <w:pPr>
        <w:pStyle w:val="ListParagraph"/>
        <w:numPr>
          <w:ilvl w:val="0"/>
          <w:numId w:val="11"/>
        </w:numPr>
      </w:pPr>
      <w:r>
        <w:t>Board Member Attendance – Brad</w:t>
      </w:r>
      <w:r w:rsidR="00F86DC7">
        <w:t xml:space="preserve"> reminded everyone that with updated Board member descriptions, attendance is highly encouraged and expected on a regular basis. Hybrid attendance is very legit option. Matt and Brad may be do some visiting </w:t>
      </w:r>
      <w:r w:rsidR="006B6F65">
        <w:t xml:space="preserve">with current members </w:t>
      </w:r>
      <w:r w:rsidR="00F86DC7">
        <w:t xml:space="preserve">to discuss attendance. </w:t>
      </w:r>
    </w:p>
    <w:p w14:paraId="068D678D" w14:textId="5B145422" w:rsidR="00A55C48" w:rsidRDefault="00A55C48" w:rsidP="00A55C48">
      <w:pPr>
        <w:pStyle w:val="ListParagraph"/>
        <w:numPr>
          <w:ilvl w:val="0"/>
          <w:numId w:val="11"/>
        </w:numPr>
      </w:pPr>
      <w:r>
        <w:t>Board Polic</w:t>
      </w:r>
      <w:r w:rsidR="008E3E6D">
        <w:t>y Update/Reviews</w:t>
      </w:r>
      <w:r>
        <w:t xml:space="preserve"> </w:t>
      </w:r>
      <w:r w:rsidR="008E3E6D">
        <w:t xml:space="preserve">(procurement policy &amp; whistleblower policy) </w:t>
      </w:r>
      <w:r w:rsidR="00E06867">
        <w:t>–</w:t>
      </w:r>
      <w:r>
        <w:t xml:space="preserve"> Matt</w:t>
      </w:r>
      <w:r w:rsidR="00F86DC7">
        <w:t xml:space="preserve"> </w:t>
      </w:r>
      <w:r w:rsidR="006B6F65">
        <w:t>suggested</w:t>
      </w:r>
      <w:r w:rsidR="00F86DC7">
        <w:t xml:space="preserve"> </w:t>
      </w:r>
      <w:r w:rsidR="006B6F65">
        <w:t>these policies</w:t>
      </w:r>
      <w:r w:rsidR="00F86DC7">
        <w:t xml:space="preserve"> for </w:t>
      </w:r>
      <w:r w:rsidR="006B6F65">
        <w:t>u</w:t>
      </w:r>
      <w:r w:rsidR="00F86DC7">
        <w:t>pdat</w:t>
      </w:r>
      <w:r w:rsidR="006B6F65">
        <w:t>ing</w:t>
      </w:r>
      <w:r w:rsidR="00F86DC7">
        <w:t xml:space="preserve"> soon, but not for discussion today.  </w:t>
      </w:r>
      <w:r w:rsidR="006B6F65">
        <w:t xml:space="preserve">The </w:t>
      </w:r>
      <w:r w:rsidR="00F86DC7">
        <w:t xml:space="preserve">Exec Comm will look at these closer and then bring </w:t>
      </w:r>
      <w:r w:rsidR="006B6F65">
        <w:t xml:space="preserve">them </w:t>
      </w:r>
      <w:r w:rsidR="00F86DC7">
        <w:t>back to full Board.  Review these</w:t>
      </w:r>
      <w:r w:rsidR="006B6F65">
        <w:t xml:space="preserve"> policies, they were </w:t>
      </w:r>
      <w:r w:rsidR="00F86DC7">
        <w:t>emailed with Matt</w:t>
      </w:r>
      <w:r w:rsidR="006B6F65">
        <w:t xml:space="preserve"> K’s 6/2/25 </w:t>
      </w:r>
      <w:r w:rsidR="00F86DC7">
        <w:t xml:space="preserve">email, </w:t>
      </w:r>
      <w:r w:rsidR="006B6F65">
        <w:t xml:space="preserve">and </w:t>
      </w:r>
      <w:r w:rsidR="00F86DC7">
        <w:t xml:space="preserve">let Matt know if you have comments. </w:t>
      </w:r>
    </w:p>
    <w:p w14:paraId="16F3399B" w14:textId="54E8A085" w:rsidR="00E06867" w:rsidRPr="003B6A6C" w:rsidRDefault="00E06867" w:rsidP="00A55C48">
      <w:pPr>
        <w:pStyle w:val="ListParagraph"/>
        <w:numPr>
          <w:ilvl w:val="0"/>
          <w:numId w:val="11"/>
        </w:numPr>
      </w:pPr>
      <w:r>
        <w:t>Conservation District’s Patron Donation Form</w:t>
      </w:r>
      <w:r w:rsidR="000313DB">
        <w:t>–</w:t>
      </w:r>
      <w:r>
        <w:t xml:space="preserve"> Matt</w:t>
      </w:r>
      <w:r w:rsidR="000313DB">
        <w:t xml:space="preserve"> sent this form out</w:t>
      </w:r>
      <w:r w:rsidR="005A1F13">
        <w:t xml:space="preserve"> with his 6/2/25 email also.  It’s for your </w:t>
      </w:r>
      <w:r w:rsidR="000313DB">
        <w:t>awareness that it’s available, and the funds are coming through the Foundation.</w:t>
      </w:r>
      <w:r w:rsidR="005A1F13">
        <w:t xml:space="preserve"> This is the donation option since the </w:t>
      </w:r>
      <w:r w:rsidR="000313DB">
        <w:t xml:space="preserve">“One Ask” </w:t>
      </w:r>
      <w:r w:rsidR="005A1F13">
        <w:t>i</w:t>
      </w:r>
      <w:r w:rsidR="000313DB">
        <w:t xml:space="preserve">s over. </w:t>
      </w:r>
    </w:p>
    <w:p w14:paraId="214AEB96" w14:textId="77777777" w:rsidR="002A2C4F" w:rsidRDefault="002A2C4F" w:rsidP="002A2C4F">
      <w:pPr>
        <w:rPr>
          <w:b/>
        </w:rPr>
      </w:pPr>
    </w:p>
    <w:p w14:paraId="144743F4" w14:textId="4FE6AC97" w:rsidR="002A2C4F" w:rsidRPr="003B6A6C" w:rsidRDefault="002A2C4F" w:rsidP="003B6A6C">
      <w:pPr>
        <w:rPr>
          <w:b/>
        </w:rPr>
      </w:pPr>
      <w:r w:rsidRPr="00290022">
        <w:rPr>
          <w:b/>
        </w:rPr>
        <w:t xml:space="preserve">Update on </w:t>
      </w:r>
      <w:r w:rsidR="00A55C48">
        <w:rPr>
          <w:b/>
        </w:rPr>
        <w:t>New/</w:t>
      </w:r>
      <w:r>
        <w:rPr>
          <w:b/>
        </w:rPr>
        <w:t>Existing/</w:t>
      </w:r>
      <w:r w:rsidR="00A55C48">
        <w:rPr>
          <w:b/>
        </w:rPr>
        <w:t>Proposed</w:t>
      </w:r>
      <w:r>
        <w:rPr>
          <w:b/>
        </w:rPr>
        <w:t xml:space="preserve"> Grants: </w:t>
      </w:r>
      <w:r w:rsidR="008771FB">
        <w:rPr>
          <w:b/>
        </w:rPr>
        <w:t xml:space="preserve">        ***ACTION POSSIBLY REQUIRED***</w:t>
      </w:r>
    </w:p>
    <w:p w14:paraId="0D0698A6" w14:textId="38A44832" w:rsidR="002A2C4F" w:rsidRDefault="00A55C48" w:rsidP="002A2C4F">
      <w:pPr>
        <w:pStyle w:val="ListParagraph"/>
        <w:numPr>
          <w:ilvl w:val="0"/>
          <w:numId w:val="7"/>
        </w:numPr>
      </w:pPr>
      <w:r>
        <w:t>Clean Water Partners Grant</w:t>
      </w:r>
      <w:r w:rsidR="00E06867">
        <w:t>s</w:t>
      </w:r>
      <w:r w:rsidR="002A2C4F">
        <w:t xml:space="preserve"> </w:t>
      </w:r>
      <w:r w:rsidR="00E9150F">
        <w:t>–</w:t>
      </w:r>
      <w:r w:rsidR="002A2C4F">
        <w:t xml:space="preserve"> </w:t>
      </w:r>
      <w:r>
        <w:t>Allyson</w:t>
      </w:r>
    </w:p>
    <w:p w14:paraId="0F21802D" w14:textId="5F6108C7" w:rsidR="00F104CE" w:rsidRDefault="00E06867" w:rsidP="00F104CE">
      <w:pPr>
        <w:pStyle w:val="ListParagraph"/>
        <w:numPr>
          <w:ilvl w:val="0"/>
          <w:numId w:val="12"/>
        </w:numPr>
        <w:ind w:left="720"/>
      </w:pPr>
      <w:r>
        <w:t xml:space="preserve">National Fish &amp; Wildlife </w:t>
      </w:r>
      <w:r w:rsidR="00EC5001">
        <w:t>Foundation</w:t>
      </w:r>
      <w:r w:rsidR="00783CDE">
        <w:t>—</w:t>
      </w:r>
      <w:r w:rsidR="00F104CE">
        <w:t xml:space="preserve">Between the April Foundation meeting and today’s June meeting, there was an electronic vote </w:t>
      </w:r>
      <w:r w:rsidR="00F104CE">
        <w:t>requested about an opportunity for the Foundation to sponsor a NFWF WILDs grant, at the request of the Clean Water Partners. Allyson provided an abstract and proposed budget in th</w:t>
      </w:r>
      <w:r w:rsidR="00F104CE">
        <w:t>at</w:t>
      </w:r>
      <w:r w:rsidR="00F104CE">
        <w:t xml:space="preserve"> email. Funding would be available to the Foundation for some administration of this grant, along with District staff time. The grant is due May 13, so Matt K. sent the email to the Board on 5/7/25, requesting feedback by 5/9/25. Affirmative votes to submit the application in hopes of receiving it, were provided by Mark Metzler, Ken Rutt, Brad Clubb, Victor DeSantis, Jennifer Tulonen, Jenny Engle, Jeff Shue, Linda Ferich, Matt Mack, Jay Snyder and Rosemary Sheaffer. No negative votes were cast.  Motion considered passed electronically, and Allyson was made aware she could proceed.</w:t>
      </w:r>
    </w:p>
    <w:p w14:paraId="133EFC2B" w14:textId="1694484C" w:rsidR="00F104CE" w:rsidRDefault="00F104CE" w:rsidP="00F104CE">
      <w:pPr>
        <w:pStyle w:val="ListParagraph"/>
        <w:numPr>
          <w:ilvl w:val="1"/>
          <w:numId w:val="12"/>
        </w:numPr>
        <w:ind w:left="1440" w:hanging="270"/>
        <w:rPr>
          <w:sz w:val="20"/>
        </w:rPr>
      </w:pPr>
      <w:r w:rsidRPr="00CF66F7">
        <w:rPr>
          <w:sz w:val="20"/>
          <w:szCs w:val="20"/>
        </w:rPr>
        <w:t>Abstract: Lancaster</w:t>
      </w:r>
      <w:r w:rsidRPr="00A45CC9">
        <w:rPr>
          <w:sz w:val="20"/>
        </w:rPr>
        <w:t xml:space="preserve"> County has a huge opportunity to increase riparian and upland habitat while working collaboratively to improve water quality and aquatic ecosystem health. The Lancaster Clean Water Partners’ (Partners) seventy-plus member network is armed with an experienced and strategic backbone organization to lead the coordination needed for increased efficiency and pace of implementation. The Partners request funding to lift the capacity of its partner organizations by convening partners to collaboratively determine best fit for implementation projects to improve wildlife habitat and water quality (LYNAS); developing and refining tools for partners to access funding (funding matrix); expanding public awareness and access to local natural areas to spur action (Water Week, Climbers Run); and clearly assessing and demonstrating progress toward our network goals (partnership impact evaluation). Partners include the Lancaster Conservancy and Lancaster County Conservation District, along with municipalities, local businesses, government agencies, and other nonprofit organizations. By leading and strengthening the robust network, the team will collectively achieve tremendous outcomes for native wildlife and our local streams.</w:t>
      </w:r>
      <w:r>
        <w:rPr>
          <w:sz w:val="20"/>
        </w:rPr>
        <w:t xml:space="preserve"> Total amount requested $200,000; matching contributions $163,867 and proposed grant period 01/2026- 12/31/2027.</w:t>
      </w:r>
    </w:p>
    <w:p w14:paraId="51A6400F" w14:textId="473C1590" w:rsidR="005D14E7" w:rsidRPr="005D14E7" w:rsidRDefault="008A293E" w:rsidP="00F104CE">
      <w:pPr>
        <w:pStyle w:val="ListParagraph"/>
        <w:numPr>
          <w:ilvl w:val="1"/>
          <w:numId w:val="12"/>
        </w:numPr>
        <w:ind w:left="1440" w:hanging="270"/>
      </w:pPr>
      <w:r>
        <w:t xml:space="preserve">Allyson commented at today’s meeting that the Partners should know by the end of the summer.  This is not a grant for implementation, it’s for a process to develop a funding matrix, it’s not for educational pieces, but would include the expansion of Water Week, among other things.  Brad asked about the metrics to measure engagement as a result of the grant.  Allyson answered they will be collecting people engaged, events hosted, process improvements, and capacity building numbers—items that are not the usual metrics for NFWF. </w:t>
      </w:r>
    </w:p>
    <w:p w14:paraId="15835BA3" w14:textId="19DDCE22" w:rsidR="00E06867" w:rsidRDefault="00E06867" w:rsidP="00A2017E">
      <w:pPr>
        <w:pStyle w:val="ListParagraph"/>
        <w:numPr>
          <w:ilvl w:val="0"/>
          <w:numId w:val="7"/>
        </w:numPr>
      </w:pPr>
      <w:r>
        <w:t>Growing Greener</w:t>
      </w:r>
      <w:proofErr w:type="gramStart"/>
      <w:r w:rsidR="00F104CE">
        <w:t>-  Allyson</w:t>
      </w:r>
      <w:proofErr w:type="gramEnd"/>
      <w:r w:rsidR="00F104CE">
        <w:t xml:space="preserve"> also </w:t>
      </w:r>
      <w:r w:rsidR="005E0703">
        <w:t xml:space="preserve">noted an opportunity that she is asking the Foundation to be the applicant for a stream delisting catchments prep work grant. </w:t>
      </w:r>
      <w:r w:rsidR="002448A6">
        <w:t xml:space="preserve">The motion/action will have to be electronic.  </w:t>
      </w:r>
      <w:r w:rsidR="005E0703">
        <w:t xml:space="preserve">The application will include 3 catchments for the Chiques Watershed.  </w:t>
      </w:r>
      <w:r w:rsidR="003F38CF">
        <w:t xml:space="preserve">This funding category is a special component of the GG program, known as the Watershed Renaissance Initiative. </w:t>
      </w:r>
    </w:p>
    <w:p w14:paraId="5C603680" w14:textId="2FA5E115" w:rsidR="00A2017E" w:rsidRDefault="00A2017E" w:rsidP="00A2017E">
      <w:pPr>
        <w:pStyle w:val="ListParagraph"/>
        <w:numPr>
          <w:ilvl w:val="0"/>
          <w:numId w:val="7"/>
        </w:numPr>
      </w:pPr>
      <w:r>
        <w:t xml:space="preserve">Allyson is exploring the Foundation for PA Watersheds loan program.  The funds can be used for working capital.  It is a no-interest loan.  CWP filled out an on-line inquiry and received a very quick response to continue moving forward. The term of the grant has yet to be determined.  CWP would want to use it for the NFWF grant.  Allyson recommended that LCCD also put in an inquiry </w:t>
      </w:r>
      <w:r w:rsidR="00EB5CA2">
        <w:t xml:space="preserve">to help with needs they might have.  </w:t>
      </w:r>
    </w:p>
    <w:p w14:paraId="09B8C1F1" w14:textId="606CB5A0" w:rsidR="00EB5CA2" w:rsidRDefault="00EB5CA2" w:rsidP="00A2017E">
      <w:pPr>
        <w:pStyle w:val="ListParagraph"/>
        <w:numPr>
          <w:ilvl w:val="0"/>
          <w:numId w:val="7"/>
        </w:numPr>
      </w:pPr>
      <w:r>
        <w:t xml:space="preserve">Allyson reminded the group that there are some excellent fundraising conferences in the near future.  The Partners has money through the Campbell Foundation to cover the costs of registration for Foundation </w:t>
      </w:r>
      <w:r>
        <w:lastRenderedPageBreak/>
        <w:t xml:space="preserve">members interested in attending. </w:t>
      </w:r>
      <w:r w:rsidR="003B7064">
        <w:t xml:space="preserve"> The conferences to attend include </w:t>
      </w:r>
      <w:hyperlink r:id="rId5" w:history="1">
        <w:r w:rsidR="003B7064">
          <w:rPr>
            <w:rStyle w:val="Hyperlink"/>
          </w:rPr>
          <w:t>https://causecamp.bytxt.me/</w:t>
        </w:r>
      </w:hyperlink>
      <w:r w:rsidR="003B7064">
        <w:t xml:space="preserve"> and </w:t>
      </w:r>
      <w:hyperlink r:id="rId6" w:history="1">
        <w:r w:rsidR="003B7064">
          <w:rPr>
            <w:rStyle w:val="Hyperlink"/>
          </w:rPr>
          <w:t>https://2025bridge.eventscribe.net/</w:t>
        </w:r>
      </w:hyperlink>
      <w:r w:rsidR="003B7064">
        <w:t xml:space="preserve">.   </w:t>
      </w:r>
    </w:p>
    <w:p w14:paraId="6A8E5C20" w14:textId="10294405" w:rsidR="00E06867" w:rsidRDefault="00A55C48" w:rsidP="008E3E6D">
      <w:pPr>
        <w:pStyle w:val="ListParagraph"/>
        <w:numPr>
          <w:ilvl w:val="0"/>
          <w:numId w:val="7"/>
        </w:numPr>
      </w:pPr>
      <w:r>
        <w:t>Lancaster County Conservation District Grant</w:t>
      </w:r>
      <w:r w:rsidR="00E06867">
        <w:t>s</w:t>
      </w:r>
      <w:r>
        <w:t xml:space="preserve"> </w:t>
      </w:r>
      <w:r w:rsidR="00E06867">
        <w:t>–</w:t>
      </w:r>
      <w:r>
        <w:t xml:space="preserve"> </w:t>
      </w:r>
      <w:r w:rsidR="008E3E6D">
        <w:t>Sallie Gregory requests board approval for her to submit a $40,000 proposal to the Chesapeake Bay Trust: Capacity Building Grant due in July.  The grant will support enhancing the connection to the Customer Relationship Management (CRM) application that the Conservation District began building in 2018.  The improvements would allow the application to be linked to financial information for District staff to maintain and track grant information along with District projects.  Additional efficiency through this application will enable more departments to utilize the application and support efforts to complete our current strategic plan.</w:t>
      </w:r>
      <w:r w:rsidR="001023A9">
        <w:t xml:space="preserve">  </w:t>
      </w:r>
    </w:p>
    <w:p w14:paraId="1A232280" w14:textId="5C374DEF" w:rsidR="001023A9" w:rsidRDefault="002448A6" w:rsidP="001023A9">
      <w:pPr>
        <w:pStyle w:val="ListParagraph"/>
        <w:numPr>
          <w:ilvl w:val="1"/>
          <w:numId w:val="7"/>
        </w:numPr>
      </w:pPr>
      <w:r>
        <w:t xml:space="preserve">Approval for Sallie </w:t>
      </w:r>
      <w:r w:rsidR="0022180C">
        <w:t>to apply</w:t>
      </w:r>
      <w:r>
        <w:t xml:space="preserve"> w</w:t>
      </w:r>
      <w:r w:rsidR="0022180C">
        <w:t xml:space="preserve">ill have to be an electronic vote.  </w:t>
      </w:r>
      <w:r>
        <w:t>The CRM system i</w:t>
      </w:r>
      <w:r w:rsidR="0022180C">
        <w:t>s good, but</w:t>
      </w:r>
      <w:r>
        <w:t xml:space="preserve"> it’s</w:t>
      </w:r>
      <w:r w:rsidR="0022180C">
        <w:t xml:space="preserve"> not doing all that it has capacity to do, so this grant would be to further connect it to our </w:t>
      </w:r>
      <w:r>
        <w:t>financial</w:t>
      </w:r>
      <w:r w:rsidR="0022180C">
        <w:t xml:space="preserve"> recordkeeping. </w:t>
      </w:r>
    </w:p>
    <w:p w14:paraId="511AC3D6" w14:textId="77777777" w:rsidR="002A2C4F" w:rsidRPr="007E3A33" w:rsidRDefault="002A2C4F" w:rsidP="002A2C4F">
      <w:r w:rsidRPr="007E3A33">
        <w:tab/>
      </w:r>
    </w:p>
    <w:p w14:paraId="1D88030A" w14:textId="4690E203" w:rsidR="002A2C4F" w:rsidRDefault="002A2C4F" w:rsidP="00A55C48">
      <w:r w:rsidRPr="00FF211C">
        <w:rPr>
          <w:b/>
        </w:rPr>
        <w:t>Old Business</w:t>
      </w:r>
      <w:r>
        <w:t xml:space="preserve">: </w:t>
      </w:r>
    </w:p>
    <w:p w14:paraId="05E96683" w14:textId="24191DD0" w:rsidR="002A2C4F" w:rsidRDefault="003B6A6C" w:rsidP="00E534F0">
      <w:pPr>
        <w:pStyle w:val="ListParagraph"/>
        <w:numPr>
          <w:ilvl w:val="0"/>
          <w:numId w:val="8"/>
        </w:numPr>
      </w:pPr>
      <w:r>
        <w:t xml:space="preserve">Update on </w:t>
      </w:r>
      <w:r w:rsidR="00A55C48">
        <w:t xml:space="preserve">Indian </w:t>
      </w:r>
      <w:r w:rsidR="00E06867">
        <w:t>R</w:t>
      </w:r>
      <w:r w:rsidR="00A55C48">
        <w:t>un Project</w:t>
      </w:r>
      <w:r>
        <w:t xml:space="preserve"> – Matt</w:t>
      </w:r>
      <w:r w:rsidR="00A52890">
        <w:t xml:space="preserve"> provided some photos in a PowerPoint, provided by LandStudies from </w:t>
      </w:r>
      <w:r w:rsidR="00997382">
        <w:t>the over half way</w:t>
      </w:r>
      <w:r w:rsidR="00A52890">
        <w:t xml:space="preserve"> point of a project on Indian Run. The Foundation sponsors the project, managing it for the Little Conestoga Watershed Association. There are 2 landowners with the stream in between them. The pictures generated questions by those in the room about the practice of cutting trees and then putting them back</w:t>
      </w:r>
      <w:r w:rsidR="00745390">
        <w:t xml:space="preserve"> in the stream/floodplain area. They are buried in the ground, and it is to jumpstart the denitrification process.  Getting carbon into the system helps improve water quality quickly.  Matt and Cory R </w:t>
      </w:r>
      <w:r w:rsidR="00997382">
        <w:t xml:space="preserve">encouraged people to just give it time—the </w:t>
      </w:r>
      <w:r w:rsidR="00C01AD8">
        <w:t>final project will look beautiful, it just takes a few years.</w:t>
      </w:r>
      <w:r w:rsidR="00997382">
        <w:t xml:space="preserve">  The project is about </w:t>
      </w:r>
      <w:r w:rsidR="00AB1848">
        <w:t xml:space="preserve">70% done, </w:t>
      </w:r>
      <w:r w:rsidR="00997382">
        <w:t xml:space="preserve">and the </w:t>
      </w:r>
      <w:r w:rsidR="00AB1848">
        <w:t xml:space="preserve">grant doesn’t end until the end of </w:t>
      </w:r>
      <w:r w:rsidR="00997382">
        <w:t>2025.</w:t>
      </w:r>
      <w:proofErr w:type="gramStart"/>
      <w:r w:rsidR="00997382">
        <w:t xml:space="preserve">  </w:t>
      </w:r>
      <w:proofErr w:type="gramEnd"/>
      <w:r w:rsidR="00997382">
        <w:t xml:space="preserve">Matt will plan to show more pictures at the end of the project when it “greens up” more. </w:t>
      </w:r>
      <w:r w:rsidR="006451EC">
        <w:t xml:space="preserve"> Today’s attendees noted that signs and marketing </w:t>
      </w:r>
      <w:r w:rsidR="00166CD0">
        <w:t>explaining</w:t>
      </w:r>
      <w:r w:rsidR="006451EC">
        <w:t xml:space="preserve"> the burying of the trees for denitrification benefits might be </w:t>
      </w:r>
      <w:r w:rsidR="00166CD0">
        <w:t>helpful</w:t>
      </w:r>
      <w:r w:rsidR="006451EC">
        <w:t xml:space="preserve">.  </w:t>
      </w:r>
    </w:p>
    <w:p w14:paraId="18EFBEFD" w14:textId="407EA3B0" w:rsidR="00924FB5" w:rsidRDefault="00924FB5" w:rsidP="002A2C4F"/>
    <w:p w14:paraId="660E54D4" w14:textId="29EF7A61" w:rsidR="002A2C4F" w:rsidRDefault="002A2C4F" w:rsidP="002A2C4F">
      <w:r w:rsidRPr="00E7442D">
        <w:rPr>
          <w:b/>
        </w:rPr>
        <w:t>Next Foundation Meeting Date</w:t>
      </w:r>
      <w:r>
        <w:t xml:space="preserve">:  Thursday, </w:t>
      </w:r>
      <w:r w:rsidR="00A55C48">
        <w:t>August</w:t>
      </w:r>
      <w:r>
        <w:t xml:space="preserve"> </w:t>
      </w:r>
      <w:r w:rsidR="00A55C48">
        <w:t>7</w:t>
      </w:r>
      <w:r>
        <w:t xml:space="preserve">, 2025 @ 3:30 PM  </w:t>
      </w:r>
    </w:p>
    <w:p w14:paraId="27E6C8FF" w14:textId="3C10F3C3" w:rsidR="00A45D7E" w:rsidRDefault="002A2C4F" w:rsidP="002A2C4F">
      <w:r>
        <w:t xml:space="preserve">2025 Meeting Dates: </w:t>
      </w:r>
      <w:r w:rsidR="00A45D7E">
        <w:t>All Thurs</w:t>
      </w:r>
      <w:r w:rsidR="003B6A6C">
        <w:t>days</w:t>
      </w:r>
      <w:r w:rsidR="00A41D98">
        <w:t>;</w:t>
      </w:r>
      <w:r>
        <w:t xml:space="preserve"> October 2</w:t>
      </w:r>
      <w:r w:rsidRPr="00D510CA">
        <w:rPr>
          <w:vertAlign w:val="superscript"/>
        </w:rPr>
        <w:t>nd</w:t>
      </w:r>
      <w:r w:rsidR="00A45D7E">
        <w:t>, &amp; December 4</w:t>
      </w:r>
      <w:r w:rsidR="00A45D7E" w:rsidRPr="00A45D7E">
        <w:rPr>
          <w:vertAlign w:val="superscript"/>
        </w:rPr>
        <w:t>th</w:t>
      </w:r>
      <w:r w:rsidR="00A45D7E">
        <w:t xml:space="preserve"> </w:t>
      </w:r>
    </w:p>
    <w:p w14:paraId="7CB04AFE" w14:textId="66F5508C" w:rsidR="002A2C4F" w:rsidRPr="00A45D7E" w:rsidRDefault="002A2C4F" w:rsidP="002A2C4F">
      <w:pPr>
        <w:rPr>
          <w:vertAlign w:val="superscript"/>
        </w:rPr>
      </w:pPr>
      <w:r>
        <w:t xml:space="preserve">Executive Committee Meeting Dates: </w:t>
      </w:r>
      <w:r w:rsidR="00A45D7E">
        <w:t>All Thursdays; July 31</w:t>
      </w:r>
      <w:r w:rsidR="00A45D7E" w:rsidRPr="00A45D7E">
        <w:rPr>
          <w:vertAlign w:val="superscript"/>
        </w:rPr>
        <w:t>st</w:t>
      </w:r>
      <w:r w:rsidR="00A45D7E">
        <w:t>, September 18</w:t>
      </w:r>
      <w:r w:rsidR="00A45D7E" w:rsidRPr="00A45D7E">
        <w:rPr>
          <w:vertAlign w:val="superscript"/>
        </w:rPr>
        <w:t>th</w:t>
      </w:r>
      <w:r w:rsidR="00A45D7E">
        <w:t>, &amp; November 20</w:t>
      </w:r>
      <w:r w:rsidR="00A45D7E" w:rsidRPr="00A45D7E">
        <w:rPr>
          <w:vertAlign w:val="superscript"/>
        </w:rPr>
        <w:t>th</w:t>
      </w:r>
      <w:r w:rsidR="00A45D7E">
        <w:t xml:space="preserve"> </w:t>
      </w:r>
    </w:p>
    <w:p w14:paraId="1239EC69" w14:textId="77777777" w:rsidR="002A2C4F" w:rsidRDefault="002A2C4F" w:rsidP="002A2C4F">
      <w:pPr>
        <w:rPr>
          <w:b/>
        </w:rPr>
      </w:pPr>
    </w:p>
    <w:p w14:paraId="532F2E9E" w14:textId="75B95158" w:rsidR="002A2C4F" w:rsidRDefault="002A2C4F" w:rsidP="002A2C4F">
      <w:r w:rsidRPr="00E7442D">
        <w:rPr>
          <w:b/>
        </w:rPr>
        <w:t>Adjournment</w:t>
      </w:r>
      <w:r w:rsidR="00C01AD8">
        <w:rPr>
          <w:b/>
        </w:rPr>
        <w:t xml:space="preserve"> </w:t>
      </w:r>
      <w:r w:rsidR="00C01AD8">
        <w:t xml:space="preserve">at </w:t>
      </w:r>
      <w:r w:rsidR="00A117FA">
        <w:t>4:53 pm</w:t>
      </w:r>
      <w:r w:rsidR="00C01AD8">
        <w:t xml:space="preserve"> </w:t>
      </w:r>
    </w:p>
    <w:p w14:paraId="481205A5" w14:textId="766F59FD" w:rsidR="00C01AD8" w:rsidRDefault="00C01AD8" w:rsidP="002A2C4F"/>
    <w:p w14:paraId="28DC30F4" w14:textId="1D5E875E" w:rsidR="00C01AD8" w:rsidRDefault="00C01AD8" w:rsidP="002A2C4F">
      <w:r>
        <w:t xml:space="preserve">Respectfully submitted, </w:t>
      </w:r>
    </w:p>
    <w:p w14:paraId="4E7BEED9" w14:textId="56941659" w:rsidR="00C01AD8" w:rsidRDefault="00C01AD8" w:rsidP="002A2C4F"/>
    <w:p w14:paraId="0A2A3332" w14:textId="77777777" w:rsidR="00B738C0" w:rsidRDefault="00B738C0" w:rsidP="002A2C4F">
      <w:bookmarkStart w:id="0" w:name="_GoBack"/>
      <w:bookmarkEnd w:id="0"/>
    </w:p>
    <w:p w14:paraId="68AD643B" w14:textId="380C805A" w:rsidR="00C01AD8" w:rsidRDefault="00C01AD8" w:rsidP="002A2C4F">
      <w:r>
        <w:t>Shelly Dehoff</w:t>
      </w:r>
    </w:p>
    <w:p w14:paraId="52A4CE37" w14:textId="61A7FB0D" w:rsidR="00C01AD8" w:rsidRPr="00C01AD8" w:rsidRDefault="00C01AD8" w:rsidP="002A2C4F">
      <w:r>
        <w:t>Lancaster Co Conservation District</w:t>
      </w:r>
    </w:p>
    <w:p w14:paraId="5B24B60E" w14:textId="51CC74A1" w:rsidR="001B37B8" w:rsidRDefault="001B37B8" w:rsidP="002A2C4F">
      <w:pPr>
        <w:rPr>
          <w:b/>
        </w:rPr>
      </w:pPr>
    </w:p>
    <w:p w14:paraId="27C26ED3" w14:textId="77777777" w:rsidR="00234147" w:rsidRDefault="00234147" w:rsidP="002A2C4F">
      <w:pPr>
        <w:rPr>
          <w:b/>
        </w:rPr>
      </w:pPr>
    </w:p>
    <w:p w14:paraId="225C3648" w14:textId="77777777" w:rsidR="001B37B8" w:rsidRPr="00E9150F" w:rsidRDefault="001B37B8" w:rsidP="001B37B8">
      <w:pPr>
        <w:rPr>
          <w:b/>
          <w:sz w:val="18"/>
          <w:szCs w:val="18"/>
        </w:rPr>
      </w:pPr>
      <w:r w:rsidRPr="00E9150F">
        <w:rPr>
          <w:b/>
          <w:sz w:val="18"/>
          <w:szCs w:val="18"/>
        </w:rPr>
        <w:t xml:space="preserve">Mission Statement - </w:t>
      </w:r>
      <w:r w:rsidRPr="00E9150F">
        <w:rPr>
          <w:sz w:val="18"/>
          <w:szCs w:val="18"/>
        </w:rPr>
        <w:t>“The Conservation Foundation of Lancaster County, a fundraising and grant-managing organization, supports and strengthens the stewardship, education, and conservation activities provided by the Lancaster County Conservation District and other like-minded organizations”.</w:t>
      </w:r>
    </w:p>
    <w:p w14:paraId="469B36AE" w14:textId="77777777" w:rsidR="001B37B8" w:rsidRPr="00E9150F" w:rsidRDefault="001B37B8" w:rsidP="001B37B8">
      <w:pPr>
        <w:rPr>
          <w:sz w:val="18"/>
          <w:szCs w:val="18"/>
        </w:rPr>
      </w:pPr>
    </w:p>
    <w:p w14:paraId="799B4F71" w14:textId="04666F19" w:rsidR="00D015F6" w:rsidRDefault="001B37B8" w:rsidP="00E9150F">
      <w:pPr>
        <w:rPr>
          <w:sz w:val="18"/>
          <w:szCs w:val="18"/>
        </w:rPr>
      </w:pPr>
      <w:r w:rsidRPr="00E9150F">
        <w:rPr>
          <w:b/>
          <w:sz w:val="18"/>
          <w:szCs w:val="18"/>
        </w:rPr>
        <w:t>Purpose Statement</w:t>
      </w:r>
      <w:r w:rsidRPr="00E9150F">
        <w:rPr>
          <w:sz w:val="18"/>
          <w:szCs w:val="18"/>
        </w:rPr>
        <w:t xml:space="preserve"> - In order to accomplish this Mission, the Conservation Foundation of Lancaster County will act as a funding sponsor/recipient of public and private funds, but also will proactively identify and secure the financial resources needed to support conservation-related programs and initiatives.  </w:t>
      </w:r>
    </w:p>
    <w:p w14:paraId="68C0BBAA" w14:textId="44EC61B1" w:rsidR="00234147" w:rsidRDefault="00234147" w:rsidP="00E9150F">
      <w:pPr>
        <w:rPr>
          <w:sz w:val="18"/>
          <w:szCs w:val="18"/>
        </w:rPr>
      </w:pPr>
    </w:p>
    <w:p w14:paraId="3B6CA396" w14:textId="77777777" w:rsidR="00234147" w:rsidRDefault="00234147" w:rsidP="00E9150F">
      <w:pPr>
        <w:rPr>
          <w:sz w:val="18"/>
          <w:szCs w:val="18"/>
        </w:rPr>
      </w:pPr>
    </w:p>
    <w:sectPr w:rsidR="00234147" w:rsidSect="0053011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533BE"/>
    <w:multiLevelType w:val="hybridMultilevel"/>
    <w:tmpl w:val="DEC4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3911EF"/>
    <w:multiLevelType w:val="hybridMultilevel"/>
    <w:tmpl w:val="D3168C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6612D5"/>
    <w:multiLevelType w:val="hybridMultilevel"/>
    <w:tmpl w:val="35A69A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26961A0"/>
    <w:multiLevelType w:val="hybridMultilevel"/>
    <w:tmpl w:val="14729E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D164F6"/>
    <w:multiLevelType w:val="hybridMultilevel"/>
    <w:tmpl w:val="DFF40E0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820111A"/>
    <w:multiLevelType w:val="hybridMultilevel"/>
    <w:tmpl w:val="706E8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4E05"/>
    <w:multiLevelType w:val="hybridMultilevel"/>
    <w:tmpl w:val="C8C81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13F9D"/>
    <w:multiLevelType w:val="hybridMultilevel"/>
    <w:tmpl w:val="99528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535DC6"/>
    <w:multiLevelType w:val="hybridMultilevel"/>
    <w:tmpl w:val="0FE65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6F7CB8"/>
    <w:multiLevelType w:val="hybridMultilevel"/>
    <w:tmpl w:val="E30039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B7503D"/>
    <w:multiLevelType w:val="hybridMultilevel"/>
    <w:tmpl w:val="56BA70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95742AD"/>
    <w:multiLevelType w:val="hybridMultilevel"/>
    <w:tmpl w:val="6862FE1E"/>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num w:numId="1">
    <w:abstractNumId w:val="6"/>
  </w:num>
  <w:num w:numId="2">
    <w:abstractNumId w:val="7"/>
  </w:num>
  <w:num w:numId="3">
    <w:abstractNumId w:val="10"/>
  </w:num>
  <w:num w:numId="4">
    <w:abstractNumId w:val="9"/>
  </w:num>
  <w:num w:numId="5">
    <w:abstractNumId w:val="2"/>
  </w:num>
  <w:num w:numId="6">
    <w:abstractNumId w:val="0"/>
  </w:num>
  <w:num w:numId="7">
    <w:abstractNumId w:val="1"/>
  </w:num>
  <w:num w:numId="8">
    <w:abstractNumId w:val="5"/>
  </w:num>
  <w:num w:numId="9">
    <w:abstractNumId w:val="8"/>
  </w:num>
  <w:num w:numId="10">
    <w:abstractNumId w:val="11"/>
  </w:num>
  <w:num w:numId="11">
    <w:abstractNumId w:val="3"/>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ABB"/>
    <w:rsid w:val="00024D3B"/>
    <w:rsid w:val="000313DB"/>
    <w:rsid w:val="0003509D"/>
    <w:rsid w:val="00073089"/>
    <w:rsid w:val="00074BFC"/>
    <w:rsid w:val="000759D4"/>
    <w:rsid w:val="00076192"/>
    <w:rsid w:val="001023A9"/>
    <w:rsid w:val="00105C44"/>
    <w:rsid w:val="00166CD0"/>
    <w:rsid w:val="00177648"/>
    <w:rsid w:val="001B37B8"/>
    <w:rsid w:val="001B74C0"/>
    <w:rsid w:val="0022180C"/>
    <w:rsid w:val="00234147"/>
    <w:rsid w:val="002448A6"/>
    <w:rsid w:val="00270493"/>
    <w:rsid w:val="002848AA"/>
    <w:rsid w:val="002A2C4F"/>
    <w:rsid w:val="00370712"/>
    <w:rsid w:val="00371872"/>
    <w:rsid w:val="003B6A6C"/>
    <w:rsid w:val="003B7064"/>
    <w:rsid w:val="003D3DC1"/>
    <w:rsid w:val="003F38CF"/>
    <w:rsid w:val="003F3CB1"/>
    <w:rsid w:val="00446664"/>
    <w:rsid w:val="004C1D44"/>
    <w:rsid w:val="004D0DA9"/>
    <w:rsid w:val="00516AD9"/>
    <w:rsid w:val="00524A26"/>
    <w:rsid w:val="00530117"/>
    <w:rsid w:val="005A1F13"/>
    <w:rsid w:val="005C3045"/>
    <w:rsid w:val="005D14E7"/>
    <w:rsid w:val="005E0703"/>
    <w:rsid w:val="005F0CDE"/>
    <w:rsid w:val="006451EC"/>
    <w:rsid w:val="00656696"/>
    <w:rsid w:val="006B6F65"/>
    <w:rsid w:val="007055AB"/>
    <w:rsid w:val="007305EE"/>
    <w:rsid w:val="00745390"/>
    <w:rsid w:val="00747ABC"/>
    <w:rsid w:val="00761500"/>
    <w:rsid w:val="00763853"/>
    <w:rsid w:val="00783CDE"/>
    <w:rsid w:val="00787F9A"/>
    <w:rsid w:val="007C0278"/>
    <w:rsid w:val="007D18C7"/>
    <w:rsid w:val="007D3ACA"/>
    <w:rsid w:val="00840C17"/>
    <w:rsid w:val="00842A3C"/>
    <w:rsid w:val="00865A1F"/>
    <w:rsid w:val="008771FB"/>
    <w:rsid w:val="0087792C"/>
    <w:rsid w:val="008976A1"/>
    <w:rsid w:val="008A293E"/>
    <w:rsid w:val="008E3E6D"/>
    <w:rsid w:val="008F1AF8"/>
    <w:rsid w:val="00904A5A"/>
    <w:rsid w:val="0091321D"/>
    <w:rsid w:val="00924FB5"/>
    <w:rsid w:val="0093051C"/>
    <w:rsid w:val="009639E6"/>
    <w:rsid w:val="00970983"/>
    <w:rsid w:val="00997382"/>
    <w:rsid w:val="009E1E9F"/>
    <w:rsid w:val="00A117FA"/>
    <w:rsid w:val="00A12A0A"/>
    <w:rsid w:val="00A2017E"/>
    <w:rsid w:val="00A41D98"/>
    <w:rsid w:val="00A45D7E"/>
    <w:rsid w:val="00A52890"/>
    <w:rsid w:val="00A55C48"/>
    <w:rsid w:val="00AA494C"/>
    <w:rsid w:val="00AB1848"/>
    <w:rsid w:val="00AD5D8F"/>
    <w:rsid w:val="00AE47BE"/>
    <w:rsid w:val="00AE4F36"/>
    <w:rsid w:val="00B738C0"/>
    <w:rsid w:val="00BA0ABB"/>
    <w:rsid w:val="00BC09D0"/>
    <w:rsid w:val="00C01AD8"/>
    <w:rsid w:val="00C10C54"/>
    <w:rsid w:val="00C23145"/>
    <w:rsid w:val="00C9128C"/>
    <w:rsid w:val="00CC2A29"/>
    <w:rsid w:val="00CC5736"/>
    <w:rsid w:val="00D015F6"/>
    <w:rsid w:val="00D57991"/>
    <w:rsid w:val="00D64AB8"/>
    <w:rsid w:val="00DB3065"/>
    <w:rsid w:val="00DC7074"/>
    <w:rsid w:val="00E06867"/>
    <w:rsid w:val="00E72624"/>
    <w:rsid w:val="00E9150F"/>
    <w:rsid w:val="00EB5CA2"/>
    <w:rsid w:val="00EC5001"/>
    <w:rsid w:val="00ED1FB3"/>
    <w:rsid w:val="00F104CE"/>
    <w:rsid w:val="00F4669E"/>
    <w:rsid w:val="00F6674A"/>
    <w:rsid w:val="00F829B9"/>
    <w:rsid w:val="00F86D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EF47D"/>
  <w15:chartTrackingRefBased/>
  <w15:docId w15:val="{DE36AA0F-1556-4768-888F-2303A5C18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1E9F"/>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F"/>
    <w:pPr>
      <w:ind w:left="720"/>
      <w:contextualSpacing/>
    </w:pPr>
  </w:style>
  <w:style w:type="character" w:styleId="Hyperlink">
    <w:name w:val="Hyperlink"/>
    <w:basedOn w:val="DefaultParagraphFont"/>
    <w:uiPriority w:val="99"/>
    <w:unhideWhenUsed/>
    <w:rsid w:val="00C23145"/>
    <w:rPr>
      <w:color w:val="0563C1" w:themeColor="hyperlink"/>
      <w:u w:val="single"/>
    </w:rPr>
  </w:style>
  <w:style w:type="character" w:styleId="UnresolvedMention">
    <w:name w:val="Unresolved Mention"/>
    <w:basedOn w:val="DefaultParagraphFont"/>
    <w:uiPriority w:val="99"/>
    <w:semiHidden/>
    <w:unhideWhenUsed/>
    <w:rsid w:val="00C231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923647">
      <w:bodyDiv w:val="1"/>
      <w:marLeft w:val="0"/>
      <w:marRight w:val="0"/>
      <w:marTop w:val="0"/>
      <w:marBottom w:val="0"/>
      <w:divBdr>
        <w:top w:val="none" w:sz="0" w:space="0" w:color="auto"/>
        <w:left w:val="none" w:sz="0" w:space="0" w:color="auto"/>
        <w:bottom w:val="none" w:sz="0" w:space="0" w:color="auto"/>
        <w:right w:val="none" w:sz="0" w:space="0" w:color="auto"/>
      </w:divBdr>
    </w:div>
    <w:div w:id="1406491398">
      <w:bodyDiv w:val="1"/>
      <w:marLeft w:val="0"/>
      <w:marRight w:val="0"/>
      <w:marTop w:val="0"/>
      <w:marBottom w:val="0"/>
      <w:divBdr>
        <w:top w:val="none" w:sz="0" w:space="0" w:color="auto"/>
        <w:left w:val="none" w:sz="0" w:space="0" w:color="auto"/>
        <w:bottom w:val="none" w:sz="0" w:space="0" w:color="auto"/>
        <w:right w:val="none" w:sz="0" w:space="0" w:color="auto"/>
      </w:divBdr>
    </w:div>
    <w:div w:id="1546792677">
      <w:bodyDiv w:val="1"/>
      <w:marLeft w:val="0"/>
      <w:marRight w:val="0"/>
      <w:marTop w:val="0"/>
      <w:marBottom w:val="0"/>
      <w:divBdr>
        <w:top w:val="none" w:sz="0" w:space="0" w:color="auto"/>
        <w:left w:val="none" w:sz="0" w:space="0" w:color="auto"/>
        <w:bottom w:val="none" w:sz="0" w:space="0" w:color="auto"/>
        <w:right w:val="none" w:sz="0" w:space="0" w:color="auto"/>
      </w:divBdr>
    </w:div>
    <w:div w:id="1627391936">
      <w:bodyDiv w:val="1"/>
      <w:marLeft w:val="0"/>
      <w:marRight w:val="0"/>
      <w:marTop w:val="0"/>
      <w:marBottom w:val="0"/>
      <w:divBdr>
        <w:top w:val="none" w:sz="0" w:space="0" w:color="auto"/>
        <w:left w:val="none" w:sz="0" w:space="0" w:color="auto"/>
        <w:bottom w:val="none" w:sz="0" w:space="0" w:color="auto"/>
        <w:right w:val="none" w:sz="0" w:space="0" w:color="auto"/>
      </w:divBdr>
    </w:div>
    <w:div w:id="1734692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2025bridge.eventscribe.net/" TargetMode="External"/><Relationship Id="rId5" Type="http://schemas.openxmlformats.org/officeDocument/2006/relationships/hyperlink" Target="https://causecamp.bytxt.m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3</Pages>
  <Words>1892</Words>
  <Characters>10301</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38</cp:revision>
  <cp:lastPrinted>2025-06-05T19:07:00Z</cp:lastPrinted>
  <dcterms:created xsi:type="dcterms:W3CDTF">2025-06-05T19:21:00Z</dcterms:created>
  <dcterms:modified xsi:type="dcterms:W3CDTF">2025-06-10T19:14:00Z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9bacc125443939cd5d1f363f74c1067d88dc44a19ceaf0b06d866dcde6e77438</vt:lpwstr>
  </property>
</Properties>
</file>