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5A97671" w:rsidR="00F4669E" w:rsidRDefault="00002992" w:rsidP="00002992">
      <w:pPr>
        <w:jc w:val="center"/>
      </w:pPr>
      <w:r>
        <w:t xml:space="preserve">Conservation Foundation Board Meeting </w:t>
      </w:r>
    </w:p>
    <w:p w14:paraId="21317C68" w14:textId="01207EF3" w:rsidR="00002992" w:rsidRDefault="00002992" w:rsidP="00002992">
      <w:pPr>
        <w:jc w:val="center"/>
      </w:pPr>
      <w:r>
        <w:t xml:space="preserve">Thursday, </w:t>
      </w:r>
      <w:r w:rsidR="00EF2B8C">
        <w:t xml:space="preserve">June </w:t>
      </w:r>
      <w:r w:rsidR="00290022">
        <w:t>6</w:t>
      </w:r>
      <w:r>
        <w:t>, 202</w:t>
      </w:r>
      <w:r w:rsidR="00EF2B8C">
        <w:t>4</w:t>
      </w:r>
    </w:p>
    <w:p w14:paraId="3BA17052" w14:textId="426CAB48" w:rsidR="00002992" w:rsidRDefault="00002992" w:rsidP="00002992">
      <w:pPr>
        <w:jc w:val="center"/>
      </w:pPr>
      <w:r>
        <w:t>3:30 PM    HYBRID meeting</w:t>
      </w:r>
    </w:p>
    <w:p w14:paraId="5DF3AF97" w14:textId="6B363201" w:rsidR="00002992" w:rsidRDefault="00002992" w:rsidP="00F421F9">
      <w:pPr>
        <w:rPr>
          <w:b/>
        </w:rPr>
      </w:pPr>
    </w:p>
    <w:p w14:paraId="192942C8" w14:textId="22FE80EA" w:rsidR="00F421F9" w:rsidRDefault="00F421F9" w:rsidP="00F421F9">
      <w:r w:rsidRPr="00F421F9">
        <w:rPr>
          <w:b/>
          <w:u w:val="single"/>
        </w:rPr>
        <w:t>Roll Call</w:t>
      </w:r>
      <w:r>
        <w:rPr>
          <w:b/>
        </w:rPr>
        <w:t xml:space="preserve">: </w:t>
      </w:r>
      <w:r w:rsidR="00DB19A6">
        <w:t>Linda Ferich, Shelly Dehoff, Andrew Pauls-Thomas, Matt Kofroth, Stacey Hertz</w:t>
      </w:r>
      <w:r w:rsidR="007D43CA">
        <w:t>, Chris Thompson</w:t>
      </w:r>
    </w:p>
    <w:p w14:paraId="1D04EBB9" w14:textId="60D3D4E6" w:rsidR="00DB19A6" w:rsidRDefault="00DB19A6" w:rsidP="00F421F9"/>
    <w:p w14:paraId="399B5A57" w14:textId="643B62E3" w:rsidR="00DB19A6" w:rsidRDefault="00DB19A6" w:rsidP="00F421F9">
      <w:r w:rsidRPr="008D7BDA">
        <w:rPr>
          <w:b/>
        </w:rPr>
        <w:t>Virtual</w:t>
      </w:r>
      <w:r>
        <w:t xml:space="preserve">: Jay Snyder, Victor DeSantis, Rosemary Shaeffer, Brad Clubb </w:t>
      </w:r>
    </w:p>
    <w:p w14:paraId="46559FB6" w14:textId="77777777" w:rsidR="00F421F9" w:rsidRDefault="00F421F9" w:rsidP="00F421F9">
      <w:pPr>
        <w:rPr>
          <w:b/>
        </w:rPr>
      </w:pPr>
    </w:p>
    <w:p w14:paraId="1752BA02" w14:textId="77777777" w:rsidR="00CB40B7" w:rsidRPr="00F421F9" w:rsidRDefault="00002992" w:rsidP="00CB40B7">
      <w:r>
        <w:rPr>
          <w:b/>
          <w:u w:val="single"/>
        </w:rPr>
        <w:t>Call to Order/Welcome:</w:t>
      </w:r>
      <w:r>
        <w:t xml:space="preserve">  Jay Snyder, Chairman</w:t>
      </w:r>
      <w:r w:rsidR="00F421F9">
        <w:t>, called the meeting to order at 3:3</w:t>
      </w:r>
      <w:r w:rsidR="007D43CA">
        <w:t>3</w:t>
      </w:r>
      <w:r w:rsidR="00F421F9">
        <w:t xml:space="preserve"> PM. </w:t>
      </w:r>
      <w:r w:rsidR="00CB40B7">
        <w:t xml:space="preserve">Due to a lack of a quorum, no action can be taken today, but will be handled electronically as needed.  </w:t>
      </w:r>
    </w:p>
    <w:p w14:paraId="1A5C486E" w14:textId="70D2DB7E" w:rsidR="00002992" w:rsidRDefault="00002992" w:rsidP="00002992"/>
    <w:p w14:paraId="74F990F2" w14:textId="11A42E01" w:rsidR="00002992" w:rsidRDefault="00002992" w:rsidP="00002992">
      <w:r>
        <w:rPr>
          <w:b/>
        </w:rPr>
        <w:t xml:space="preserve">Treasurer Report/Financial Highlights: </w:t>
      </w:r>
      <w:r>
        <w:t>prepared by Stacey Hertz</w:t>
      </w:r>
    </w:p>
    <w:p w14:paraId="7FEB66FC" w14:textId="78C48B82" w:rsidR="00C0290A" w:rsidRDefault="00234B24" w:rsidP="003F788B">
      <w:pPr>
        <w:pStyle w:val="ListParagraph"/>
        <w:numPr>
          <w:ilvl w:val="0"/>
          <w:numId w:val="5"/>
        </w:numPr>
        <w:ind w:left="720"/>
      </w:pPr>
      <w:r>
        <w:t xml:space="preserve">Stacey provided the financial reports ahead of time, but Shelly </w:t>
      </w:r>
      <w:r w:rsidR="006C2562">
        <w:t>wasn’t able to email them ahead of time</w:t>
      </w:r>
      <w:r>
        <w:t xml:space="preserve">.  She will include when she emails the minutes.  </w:t>
      </w:r>
      <w:r w:rsidR="00131454">
        <w:t xml:space="preserve">Stacey noted </w:t>
      </w:r>
      <w:r w:rsidR="00C44209">
        <w:t xml:space="preserve">that the Conservation District is in the middle of the 2023 audit, and things are going well.  The firm will be starting the single audit for the Foundation soon.  Since the Clean Water Partners budget and grants is what triggered the need for a single audit, the CWP will be paying for that audit. Stacey is working with the Partners to reconcile accounts. She is training Christina for some of Christina’s duties, and she is working with Twee, since Twee is the new </w:t>
      </w:r>
      <w:r w:rsidR="00F13D16">
        <w:t>LCCD Financial Assistant</w:t>
      </w:r>
      <w:r w:rsidR="00C44209">
        <w:t xml:space="preserve">.   </w:t>
      </w:r>
    </w:p>
    <w:p w14:paraId="67E7CF5B" w14:textId="0AEAA1E9" w:rsidR="0001780A" w:rsidRDefault="00C0290A" w:rsidP="00002992">
      <w:pPr>
        <w:pStyle w:val="ListParagraph"/>
        <w:numPr>
          <w:ilvl w:val="0"/>
          <w:numId w:val="5"/>
        </w:numPr>
        <w:ind w:left="720"/>
      </w:pPr>
      <w:r>
        <w:t>Prior to this meeting</w:t>
      </w:r>
      <w:r w:rsidR="00CE3331">
        <w:t xml:space="preserve">, an electronic vote was sent asking for approval of the </w:t>
      </w:r>
      <w:r w:rsidR="009001CB">
        <w:t xml:space="preserve">2024 </w:t>
      </w:r>
      <w:r w:rsidR="00CE3331">
        <w:t>Organizational Budget, which is a com</w:t>
      </w:r>
      <w:r w:rsidR="009001CB">
        <w:t xml:space="preserve">bined </w:t>
      </w:r>
      <w:r w:rsidR="00CE3331">
        <w:t>budget from</w:t>
      </w:r>
      <w:r w:rsidR="009001CB">
        <w:t xml:space="preserve"> the</w:t>
      </w:r>
      <w:r w:rsidR="00CE3331">
        <w:t xml:space="preserve"> Foundation</w:t>
      </w:r>
      <w:r w:rsidR="009001CB">
        <w:t xml:space="preserve"> and the Clean Water Partners.  This organizational budget is needed when applying for some grants, and had not been finalized until recently.  </w:t>
      </w:r>
      <w:r w:rsidR="009001CB" w:rsidRPr="00E43AA8">
        <w:rPr>
          <w:i/>
          <w:u w:val="single"/>
        </w:rPr>
        <w:t xml:space="preserve">The electronic </w:t>
      </w:r>
      <w:r w:rsidR="007D1DBD" w:rsidRPr="00E43AA8">
        <w:rPr>
          <w:i/>
          <w:u w:val="single"/>
        </w:rPr>
        <w:t xml:space="preserve">motion </w:t>
      </w:r>
      <w:r w:rsidR="00326E5B" w:rsidRPr="00E43AA8">
        <w:rPr>
          <w:i/>
          <w:u w:val="single"/>
        </w:rPr>
        <w:t xml:space="preserve">and request for approval or denial of the 2024 Organizational Budget was emailed to the full Foundation Board on 5/14/24, including an attached file with Organizational Budget to be voted on.  Electronic votes in the affirmative were collected </w:t>
      </w:r>
      <w:r w:rsidR="001B1A79" w:rsidRPr="00E43AA8">
        <w:rPr>
          <w:i/>
          <w:u w:val="single"/>
        </w:rPr>
        <w:t xml:space="preserve">between 5/14 and 5/15 </w:t>
      </w:r>
      <w:r w:rsidR="00E43AA8" w:rsidRPr="00E43AA8">
        <w:rPr>
          <w:i/>
          <w:u w:val="single"/>
        </w:rPr>
        <w:t>from Victor DeSantis, Linda Ferich, Ken Rutt, Rosemary Sheaffer, Matt Mack, Cory Rathman, Brad Clubb, Jeff Shue, Jen Tulonen and Chris Murphy.  No negative votes were received.  Motion passed</w:t>
      </w:r>
      <w:r w:rsidR="00E43AA8">
        <w:t xml:space="preserve">.  </w:t>
      </w:r>
      <w:r w:rsidR="009001CB">
        <w:t xml:space="preserve"> </w:t>
      </w:r>
      <w:r w:rsidR="0078359C">
        <w:t xml:space="preserve"> </w:t>
      </w:r>
    </w:p>
    <w:p w14:paraId="74E1DD36" w14:textId="77777777" w:rsidR="0001780A" w:rsidRDefault="0001780A" w:rsidP="00002992">
      <w:pPr>
        <w:rPr>
          <w:b/>
        </w:rPr>
      </w:pPr>
    </w:p>
    <w:p w14:paraId="5EF91B3D" w14:textId="66520DA2" w:rsidR="003B0B61" w:rsidRDefault="00290022" w:rsidP="00002992">
      <w:pPr>
        <w:rPr>
          <w:b/>
        </w:rPr>
      </w:pPr>
      <w:r w:rsidRPr="00290022">
        <w:rPr>
          <w:b/>
        </w:rPr>
        <w:t xml:space="preserve">Update on </w:t>
      </w:r>
      <w:r w:rsidR="003B0B61">
        <w:rPr>
          <w:b/>
        </w:rPr>
        <w:t>Existing or Recent Grants:</w:t>
      </w:r>
    </w:p>
    <w:p w14:paraId="5B263928" w14:textId="17D0FB29" w:rsidR="009037BA" w:rsidRDefault="009037BA" w:rsidP="0078359C">
      <w:pPr>
        <w:pStyle w:val="ListParagraph"/>
        <w:numPr>
          <w:ilvl w:val="0"/>
          <w:numId w:val="4"/>
        </w:numPr>
        <w:rPr>
          <w:i/>
          <w:sz w:val="20"/>
        </w:rPr>
      </w:pPr>
      <w:r>
        <w:rPr>
          <w:sz w:val="20"/>
        </w:rPr>
        <w:t xml:space="preserve">Amanda Goldsmith with LCCD’s Watershed department was not able to attend today’s meeting, but provided a written update about the Keystone Protein Settlement.  Amanda is planning to be at the August Foundation meeting to give a Watershed Program update, and can answer any questions about this settlement.  </w:t>
      </w:r>
    </w:p>
    <w:p w14:paraId="54A5EF3B" w14:textId="7FC2A838" w:rsidR="003E68CB" w:rsidRDefault="003E68CB" w:rsidP="009037BA">
      <w:pPr>
        <w:pStyle w:val="ListParagraph"/>
        <w:numPr>
          <w:ilvl w:val="1"/>
          <w:numId w:val="4"/>
        </w:numPr>
        <w:rPr>
          <w:i/>
          <w:sz w:val="20"/>
        </w:rPr>
      </w:pPr>
      <w:r w:rsidRPr="0078359C">
        <w:rPr>
          <w:i/>
          <w:sz w:val="20"/>
        </w:rPr>
        <w:t>“The Foundation received Keystone Protein Settlement funds from a consent decree in a citizen suit between Lower Susquehanna Riverkeeper and Keystone Protein Company in 2022. These mitigation funds were originally allocated to two projects, one of which has already been implemented and spent. Due to project issues, the second project scope has been shrunk and the majority of funds are not needed for this project. The remaining funding has been reallocated to other projects and has been pre-approved by LSR. A full report with more details on the project changes will be shared at the August foundation meeting. No board action is needed, this is just an opportunity to keep the Board informed on grant changes and how funding is being spent.”</w:t>
      </w:r>
    </w:p>
    <w:p w14:paraId="29C9E609" w14:textId="7CD79102" w:rsidR="00C77B9A" w:rsidRPr="003E68CB" w:rsidRDefault="003B0B61" w:rsidP="00002992">
      <w:pPr>
        <w:rPr>
          <w:b/>
        </w:rPr>
      </w:pPr>
      <w:r>
        <w:rPr>
          <w:b/>
        </w:rPr>
        <w:tab/>
      </w:r>
    </w:p>
    <w:p w14:paraId="58DB7296" w14:textId="1B151817" w:rsidR="00002992" w:rsidRDefault="00B27C6F" w:rsidP="00002992">
      <w:r w:rsidRPr="00B27C6F">
        <w:rPr>
          <w:b/>
        </w:rPr>
        <w:t>Clean Water Partners Update</w:t>
      </w:r>
      <w:r>
        <w:t xml:space="preserve">: </w:t>
      </w:r>
      <w:r w:rsidR="002E011A">
        <w:t xml:space="preserve">Allyson wasn’t able to attend today’s meeting so she recorded her update, and it was played during the </w:t>
      </w:r>
      <w:r w:rsidR="00AC2DBA">
        <w:t xml:space="preserve">meeting.  The link to the update will be emailed along with the minutes upon distribution, and additional links that are supporting details to what was in Allyson’s update.  </w:t>
      </w:r>
    </w:p>
    <w:p w14:paraId="4AD50403" w14:textId="42C867F2" w:rsidR="00B97AE6" w:rsidRDefault="00B97AE6" w:rsidP="00002992"/>
    <w:p w14:paraId="1D48865C" w14:textId="77777777" w:rsidR="00DB25CE" w:rsidRDefault="00DB25CE" w:rsidP="00002992"/>
    <w:p w14:paraId="2987F84E" w14:textId="3AF24395" w:rsidR="00504167" w:rsidRDefault="00B97AE6" w:rsidP="00002992">
      <w:r w:rsidRPr="00550833">
        <w:rPr>
          <w:b/>
        </w:rPr>
        <w:lastRenderedPageBreak/>
        <w:t>Grant Overview</w:t>
      </w:r>
      <w:r w:rsidR="0078359C">
        <w:rPr>
          <w:b/>
        </w:rPr>
        <w:t xml:space="preserve"> Report</w:t>
      </w:r>
      <w:r w:rsidR="00550833">
        <w:t xml:space="preserve">—Andrew Pauls-Thomas </w:t>
      </w:r>
      <w:r w:rsidR="000B3503">
        <w:tab/>
      </w:r>
      <w:r w:rsidR="00504167">
        <w:t xml:space="preserve"> </w:t>
      </w:r>
    </w:p>
    <w:p w14:paraId="42E01B51" w14:textId="77777777" w:rsidR="00DB25CE" w:rsidRPr="00FC1A79" w:rsidRDefault="00DB25CE" w:rsidP="00DB25CE">
      <w:pPr>
        <w:pStyle w:val="ListParagraph"/>
        <w:numPr>
          <w:ilvl w:val="0"/>
          <w:numId w:val="4"/>
        </w:numPr>
        <w:rPr>
          <w:i/>
          <w:sz w:val="20"/>
        </w:rPr>
      </w:pPr>
      <w:r>
        <w:rPr>
          <w:sz w:val="20"/>
        </w:rPr>
        <w:t>Andrew Pauls-Thomas has created a condensed spreadsheet to show the Foundation Board all the grants that the Foundation hosts (currently 20); and the monies that are passing through the Conservation District or the Clean Water Partners.  Little to no money is actually being retained for unrestricted Foundation use, it’s assigned to an administrative function of some sort, and even that is relatively small. The Foundation is currently not hosting any grants from “3</w:t>
      </w:r>
      <w:r w:rsidRPr="00CF2153">
        <w:rPr>
          <w:sz w:val="20"/>
          <w:vertAlign w:val="superscript"/>
        </w:rPr>
        <w:t>rd</w:t>
      </w:r>
      <w:r>
        <w:rPr>
          <w:sz w:val="20"/>
        </w:rPr>
        <w:t xml:space="preserve"> party entities” such as LandStudies or watershed associations.  All the grants are currently administered by CWP or LCCD staff.  Please see the attached spreadsheet for more details.  Questions or suggestions for formatting/content can be directed to Andrew at future meetings.  </w:t>
      </w:r>
    </w:p>
    <w:p w14:paraId="2A84C6B9" w14:textId="77777777" w:rsidR="00DB25CE" w:rsidRPr="0078359C" w:rsidRDefault="00DB25CE" w:rsidP="00DB25CE">
      <w:pPr>
        <w:pStyle w:val="ListParagraph"/>
        <w:numPr>
          <w:ilvl w:val="1"/>
          <w:numId w:val="4"/>
        </w:numPr>
        <w:rPr>
          <w:i/>
          <w:sz w:val="20"/>
        </w:rPr>
      </w:pPr>
      <w:r>
        <w:rPr>
          <w:sz w:val="20"/>
        </w:rPr>
        <w:t>The Administrative fee SOP was updated recently to require a 10% administrative fee of entities that were utilizing the Foundation’s 501c3 status to host grants, but as noted, there aren’t any non-LCCD or non-CWP grants currently.  The SOP was to take effect upon further details being finalized about who/what/when the 10% fee could be waived.  Those details haven’t been finalized yet, partially in light of Jon Knorr’s departure from the CWP and partially because there hasn’t been a 3</w:t>
      </w:r>
      <w:r w:rsidRPr="0055311B">
        <w:rPr>
          <w:sz w:val="20"/>
          <w:vertAlign w:val="superscript"/>
        </w:rPr>
        <w:t>rd</w:t>
      </w:r>
      <w:r>
        <w:rPr>
          <w:sz w:val="20"/>
        </w:rPr>
        <w:t xml:space="preserve"> party request recently.  As to if and what % LCCD and CWP should be charged, hasn’t been discussed yet.  LCCD and CWP already allocate funds in the grants to pay for time that is used when administering grants in-house.  That generally does not provide unrestricted funds to the Foundation, but 10% of a grant for that purpose may be too much.  Further discussion needed with representatives from LCCD and CWP grant and admin management.    </w:t>
      </w:r>
    </w:p>
    <w:p w14:paraId="5E23FDF1" w14:textId="25D2003C" w:rsidR="00B27C6F" w:rsidRDefault="00B27C6F" w:rsidP="00002992"/>
    <w:p w14:paraId="117A483D" w14:textId="77777777" w:rsidR="00B27C6F" w:rsidRDefault="00B27C6F" w:rsidP="00B27C6F">
      <w:r w:rsidRPr="00FF211C">
        <w:rPr>
          <w:b/>
        </w:rPr>
        <w:t>Old Business</w:t>
      </w:r>
      <w:r>
        <w:t xml:space="preserve">: </w:t>
      </w:r>
    </w:p>
    <w:p w14:paraId="41721D6B" w14:textId="44B0F1FB" w:rsidR="00E73FF3" w:rsidRDefault="00E73FF3" w:rsidP="00F90C31">
      <w:pPr>
        <w:pStyle w:val="ListParagraph"/>
        <w:numPr>
          <w:ilvl w:val="0"/>
          <w:numId w:val="2"/>
        </w:numPr>
      </w:pPr>
      <w:r>
        <w:t>SOP/Operational Manual—no updates</w:t>
      </w:r>
      <w:r w:rsidR="00F67415">
        <w:t>; but wanted this topic to remain on our radar</w:t>
      </w:r>
    </w:p>
    <w:p w14:paraId="6A6B84AF" w14:textId="6761FF5F" w:rsidR="00E73FF3" w:rsidRDefault="00E73FF3" w:rsidP="00F90C31">
      <w:pPr>
        <w:pStyle w:val="ListParagraph"/>
        <w:numPr>
          <w:ilvl w:val="0"/>
          <w:numId w:val="2"/>
        </w:numPr>
      </w:pPr>
      <w:r>
        <w:t>Fundraising workgroup—</w:t>
      </w:r>
      <w:r w:rsidR="00F67415">
        <w:t xml:space="preserve">no content updates, </w:t>
      </w:r>
      <w:r w:rsidR="00574B26">
        <w:t xml:space="preserve">but Sallie and Shelly intend to request making a connection with someone from the state level of the EITC program to further explain what is needed for the application, in the near future. </w:t>
      </w:r>
    </w:p>
    <w:p w14:paraId="1B3214B1" w14:textId="5B8B719A" w:rsidR="00F90C31" w:rsidRDefault="00E73FF3" w:rsidP="00F90C31">
      <w:pPr>
        <w:pStyle w:val="ListParagraph"/>
        <w:numPr>
          <w:ilvl w:val="0"/>
          <w:numId w:val="2"/>
        </w:numPr>
      </w:pPr>
      <w:r>
        <w:t>Email blast—Constant Contact style—no update</w:t>
      </w:r>
      <w:r w:rsidR="00F67415">
        <w:t>; but wanted this topic to remain on our radar</w:t>
      </w:r>
      <w:r w:rsidR="006E5F37">
        <w:t xml:space="preserve"> </w:t>
      </w:r>
    </w:p>
    <w:p w14:paraId="04E2F7E7" w14:textId="77777777" w:rsidR="00504167" w:rsidRDefault="00504167" w:rsidP="00B27C6F">
      <w:pPr>
        <w:rPr>
          <w:b/>
        </w:rPr>
      </w:pPr>
    </w:p>
    <w:p w14:paraId="0EB8D622" w14:textId="15875C0C" w:rsidR="00B27C6F" w:rsidRDefault="00B27C6F" w:rsidP="00B27C6F">
      <w:r w:rsidRPr="00E7442D">
        <w:rPr>
          <w:b/>
        </w:rPr>
        <w:t>New Business/No Action Needed</w:t>
      </w:r>
      <w:r>
        <w:t xml:space="preserve">: </w:t>
      </w:r>
    </w:p>
    <w:p w14:paraId="63FB9AE9" w14:textId="5F54173A" w:rsidR="00B27C6F" w:rsidRDefault="00601D3A" w:rsidP="00F90C31">
      <w:pPr>
        <w:pStyle w:val="ListParagraph"/>
        <w:numPr>
          <w:ilvl w:val="0"/>
          <w:numId w:val="2"/>
        </w:numPr>
      </w:pPr>
      <w:r>
        <w:t xml:space="preserve">Position </w:t>
      </w:r>
      <w:r w:rsidR="0082714C">
        <w:t>updates</w:t>
      </w:r>
      <w:r w:rsidR="00DD4F49">
        <w:t xml:space="preserve">: In case the Foundation members were not aware, </w:t>
      </w:r>
      <w:r w:rsidR="00574B26">
        <w:t>Jon Knorr resigned from the Clean Water Partners in May, to pursue other options.  His efforts and skill sets will be missed.  This will definitely slow down some of the efforts related to the Manuals, workgroups and possible development of email blasts.</w:t>
      </w:r>
      <w:r w:rsidR="00DD4F49">
        <w:t xml:space="preserve"> Chris Thompson has indicated that contracted services to fill some of what Jon provided will have to be engaged.  Chris doesn’t have details yet, but hopes to have a proposal for the August Foundation meeting.  </w:t>
      </w:r>
    </w:p>
    <w:p w14:paraId="37A1587D" w14:textId="244B5533" w:rsidR="00F90C31" w:rsidRDefault="00601D3A" w:rsidP="00F90C31">
      <w:pPr>
        <w:pStyle w:val="ListParagraph"/>
        <w:numPr>
          <w:ilvl w:val="0"/>
          <w:numId w:val="2"/>
        </w:numPr>
      </w:pPr>
      <w:r>
        <w:t>Foundation, LCCD, Partners Exec Boards meeting</w:t>
      </w:r>
      <w:r w:rsidR="00B43D83">
        <w:t xml:space="preserve">—the 3 Executive Committees of these organizations are planning to meet later this summer to </w:t>
      </w:r>
      <w:r w:rsidR="00F51AE6">
        <w:t xml:space="preserve">keep the entities connected.  Shelly and Allyson will work on an agenda before the meeting.  </w:t>
      </w:r>
    </w:p>
    <w:p w14:paraId="52989FF1" w14:textId="77777777" w:rsidR="0082714C" w:rsidRDefault="0082714C" w:rsidP="00B27C6F">
      <w:pPr>
        <w:rPr>
          <w:b/>
        </w:rPr>
      </w:pPr>
    </w:p>
    <w:p w14:paraId="4672BE33" w14:textId="250BD936" w:rsidR="00B27C6F" w:rsidRDefault="00B27C6F" w:rsidP="00B27C6F">
      <w:r w:rsidRPr="00E7442D">
        <w:rPr>
          <w:b/>
        </w:rPr>
        <w:t>New Business/Potential Action Needed</w:t>
      </w:r>
      <w:r>
        <w:t xml:space="preserve">: </w:t>
      </w:r>
    </w:p>
    <w:p w14:paraId="49602921" w14:textId="36F3145E" w:rsidR="004262DF" w:rsidRDefault="00F0578A" w:rsidP="004262DF">
      <w:pPr>
        <w:pStyle w:val="ListParagraph"/>
        <w:numPr>
          <w:ilvl w:val="0"/>
          <w:numId w:val="2"/>
        </w:numPr>
      </w:pPr>
      <w:r>
        <w:t>Separate Checking Accounts</w:t>
      </w:r>
      <w:r w:rsidR="008B7A8F">
        <w:t xml:space="preserve"> at same bank instead</w:t>
      </w:r>
      <w:r w:rsidR="00DD4F49">
        <w:t>: An MOU</w:t>
      </w:r>
      <w:r w:rsidR="00D92601">
        <w:t xml:space="preserve"> between the Foundation and the Conservation District</w:t>
      </w:r>
      <w:r w:rsidR="00DD4F49">
        <w:t xml:space="preserve"> that was approved in 2021 (see attachment when minutes are emailed) stated that “</w:t>
      </w:r>
      <w:r w:rsidR="00DD4F49" w:rsidRPr="0098363C">
        <w:rPr>
          <w:i/>
        </w:rPr>
        <w:t>Each</w:t>
      </w:r>
      <w:r w:rsidR="00D92601" w:rsidRPr="0098363C">
        <w:rPr>
          <w:i/>
        </w:rPr>
        <w:t xml:space="preserve"> </w:t>
      </w:r>
      <w:r w:rsidR="00DD4F49" w:rsidRPr="0098363C">
        <w:rPr>
          <w:i/>
        </w:rPr>
        <w:t>will identify two officers to co-sign each check for dispersement as well as maintain separate checking accounts at different financial institutions and complete independent financial audits annually</w:t>
      </w:r>
      <w:r w:rsidR="00DD4F49" w:rsidRPr="00DD4F49">
        <w:t>.</w:t>
      </w:r>
      <w:r w:rsidR="00D92601">
        <w:t xml:space="preserve">” </w:t>
      </w:r>
      <w:r w:rsidR="00836572">
        <w:t xml:space="preserve"> That statement was appropriate in 200</w:t>
      </w:r>
      <w:r w:rsidR="00AF6BAE">
        <w:t>8</w:t>
      </w:r>
      <w:bookmarkStart w:id="0" w:name="_GoBack"/>
      <w:bookmarkEnd w:id="0"/>
      <w:r w:rsidR="00836572">
        <w:t xml:space="preserve"> when the Foundation was formed, because bookkeeping was different.  </w:t>
      </w:r>
      <w:r w:rsidR="0098363C">
        <w:t>A few issues are driving this discussion:</w:t>
      </w:r>
    </w:p>
    <w:p w14:paraId="75F99801" w14:textId="77777777" w:rsidR="003652A5" w:rsidRDefault="003652A5" w:rsidP="003652A5">
      <w:pPr>
        <w:pStyle w:val="ListParagraph"/>
        <w:numPr>
          <w:ilvl w:val="1"/>
          <w:numId w:val="2"/>
        </w:numPr>
      </w:pPr>
      <w:r>
        <w:t xml:space="preserve">In light of LCCD staff being used for Foundation administration, LCCD is requesting to move the Foundation’s bank account to the same financial institution as LCCD’s but maintain separate checking accounts.  </w:t>
      </w:r>
    </w:p>
    <w:p w14:paraId="45E65589" w14:textId="18A44ECA" w:rsidR="004262DF" w:rsidRDefault="004262DF" w:rsidP="0098363C">
      <w:pPr>
        <w:pStyle w:val="ListParagraph"/>
        <w:numPr>
          <w:ilvl w:val="1"/>
          <w:numId w:val="2"/>
        </w:numPr>
      </w:pPr>
      <w:proofErr w:type="spellStart"/>
      <w:r>
        <w:lastRenderedPageBreak/>
        <w:t>Quickbooks</w:t>
      </w:r>
      <w:proofErr w:type="spellEnd"/>
      <w:r>
        <w:t xml:space="preserve"> is much better at record keeping and allowing for maintaining multiple accounts in one place than it was in 200</w:t>
      </w:r>
      <w:r w:rsidR="00943A89">
        <w:t>8</w:t>
      </w:r>
      <w:r>
        <w:t>/200</w:t>
      </w:r>
      <w:r w:rsidR="00943A89">
        <w:t>9</w:t>
      </w:r>
    </w:p>
    <w:p w14:paraId="12A4C67E" w14:textId="476619BD" w:rsidR="00DC7DDC" w:rsidRDefault="0098363C" w:rsidP="0098363C">
      <w:pPr>
        <w:pStyle w:val="ListParagraph"/>
        <w:numPr>
          <w:ilvl w:val="1"/>
          <w:numId w:val="2"/>
        </w:numPr>
      </w:pPr>
      <w:r>
        <w:t>LCCD currently uses 2 accounts to keep funds</w:t>
      </w:r>
      <w:r w:rsidR="00941AA2">
        <w:t>.  O</w:t>
      </w:r>
      <w:r>
        <w:t xml:space="preserve">ne </w:t>
      </w:r>
      <w:r w:rsidR="00941AA2">
        <w:t xml:space="preserve">account </w:t>
      </w:r>
      <w:r>
        <w:t xml:space="preserve">is used for daily operating expenses and </w:t>
      </w:r>
      <w:r w:rsidR="00941AA2">
        <w:t>the second account (</w:t>
      </w:r>
      <w:r w:rsidR="00943A89">
        <w:t>Invest</w:t>
      </w:r>
      <w:r w:rsidR="00941AA2">
        <w:t xml:space="preserve">) is used for </w:t>
      </w:r>
      <w:r>
        <w:t>interest to accrue on monies that were given upfront</w:t>
      </w:r>
      <w:r w:rsidR="00412FE7">
        <w:t>,</w:t>
      </w:r>
      <w:r>
        <w:t xml:space="preserve"> for grants. </w:t>
      </w:r>
      <w:r w:rsidR="0021745B">
        <w:t xml:space="preserve"> Stacey monitors and moves money in the accounts daily, and it’s pretty easy to do</w:t>
      </w:r>
      <w:r w:rsidR="00943A89">
        <w:t xml:space="preserve"> according to her</w:t>
      </w:r>
      <w:r w:rsidR="0021745B">
        <w:t>, so she is experienced on LCCD’s behalf</w:t>
      </w:r>
      <w:r w:rsidR="00943A89">
        <w:t xml:space="preserve"> and is willing to do it for the Foundation as well</w:t>
      </w:r>
      <w:r w:rsidR="00DC7DDC">
        <w:t xml:space="preserve">. </w:t>
      </w:r>
    </w:p>
    <w:p w14:paraId="1D417EFC" w14:textId="6787F0F0" w:rsidR="0098363C" w:rsidRDefault="00DC7DDC" w:rsidP="00DC7DDC">
      <w:pPr>
        <w:pStyle w:val="ListParagraph"/>
        <w:numPr>
          <w:ilvl w:val="2"/>
          <w:numId w:val="2"/>
        </w:numPr>
      </w:pPr>
      <w:r>
        <w:t>Similar to how LCCD is doing things, having 2 accounts</w:t>
      </w:r>
      <w:r w:rsidR="00943A89">
        <w:t xml:space="preserve"> (one in the bank, one with Invest)</w:t>
      </w:r>
      <w:r>
        <w:t xml:space="preserve"> </w:t>
      </w:r>
      <w:r w:rsidRPr="00DC7DDC">
        <w:rPr>
          <w:i/>
        </w:rPr>
        <w:t>might</w:t>
      </w:r>
      <w:r>
        <w:t xml:space="preserve"> be an option for the Foundation in order to accrue interest from some grant funds, but the funder would have to agree that interest is able to be earned, and </w:t>
      </w:r>
      <w:r w:rsidR="008916D5">
        <w:t xml:space="preserve">dictates </w:t>
      </w:r>
      <w:r>
        <w:t xml:space="preserve">exactly what the interest can be used for.  </w:t>
      </w:r>
      <w:r w:rsidR="0021745B">
        <w:t xml:space="preserve"> </w:t>
      </w:r>
      <w:r>
        <w:t xml:space="preserve">More research needs done.  </w:t>
      </w:r>
    </w:p>
    <w:p w14:paraId="65331AF3" w14:textId="34132387" w:rsidR="00943A89" w:rsidRDefault="00943A89" w:rsidP="00DC7DDC">
      <w:pPr>
        <w:pStyle w:val="ListParagraph"/>
        <w:numPr>
          <w:ilvl w:val="2"/>
          <w:numId w:val="2"/>
        </w:numPr>
      </w:pPr>
      <w:r>
        <w:t>As background info</w:t>
      </w:r>
      <w:proofErr w:type="gramStart"/>
      <w:r>
        <w:t>—“</w:t>
      </w:r>
      <w:proofErr w:type="gramEnd"/>
      <w:r>
        <w:t xml:space="preserve">Invest” accounts are through an online government banking program that is just for government entities and non-profit organizations.  The current interest rate is 5.2%.  </w:t>
      </w:r>
    </w:p>
    <w:p w14:paraId="149340C3" w14:textId="7DADA712" w:rsidR="0098363C" w:rsidRDefault="0098363C" w:rsidP="0098363C">
      <w:pPr>
        <w:pStyle w:val="ListParagraph"/>
        <w:numPr>
          <w:ilvl w:val="1"/>
          <w:numId w:val="2"/>
        </w:numPr>
      </w:pPr>
      <w:r>
        <w:t>The Clean Water Partners would like to have a separate account</w:t>
      </w:r>
      <w:r w:rsidR="008A6C3C">
        <w:t xml:space="preserve"> </w:t>
      </w:r>
      <w:r w:rsidR="00943A89">
        <w:t>for their funds, but it would still be under the Foundation’s umbrella</w:t>
      </w:r>
      <w:r w:rsidR="006535AB">
        <w:t xml:space="preserve"> and oversight</w:t>
      </w:r>
      <w:r w:rsidR="00943A89">
        <w:t>.</w:t>
      </w:r>
      <w:r w:rsidR="006535AB">
        <w:t xml:space="preserve"> The Partners do not have a separate EIN number currently, and since they use the Foundation’s EIN, LCCD’s Finance Manager would still be involved.   </w:t>
      </w:r>
      <w:r w:rsidR="00943A89">
        <w:t xml:space="preserve"> </w:t>
      </w:r>
    </w:p>
    <w:p w14:paraId="6E20874E" w14:textId="505DC1C8" w:rsidR="008A6C3C" w:rsidRDefault="004262DF" w:rsidP="0098363C">
      <w:pPr>
        <w:pStyle w:val="ListParagraph"/>
        <w:numPr>
          <w:ilvl w:val="1"/>
          <w:numId w:val="2"/>
        </w:numPr>
      </w:pPr>
      <w:r>
        <w:t xml:space="preserve">Don’t want to complicate things for Stacey and requiring separate accounts at separate financial institutions </w:t>
      </w:r>
      <w:r w:rsidR="008737DA">
        <w:t xml:space="preserve">makes it more complicated to move funds </w:t>
      </w:r>
      <w:r w:rsidR="009B40F5">
        <w:t>around, and it means</w:t>
      </w:r>
      <w:r>
        <w:t xml:space="preserve"> additional trips if a trip to the institution</w:t>
      </w:r>
      <w:r w:rsidR="009B40F5">
        <w:t>s</w:t>
      </w:r>
      <w:r>
        <w:t xml:space="preserve"> is necessary.  </w:t>
      </w:r>
    </w:p>
    <w:p w14:paraId="37DFE65B" w14:textId="066ACE79" w:rsidR="00041358" w:rsidRDefault="00041358" w:rsidP="0098363C">
      <w:pPr>
        <w:pStyle w:val="ListParagraph"/>
        <w:numPr>
          <w:ilvl w:val="1"/>
          <w:numId w:val="2"/>
        </w:numPr>
      </w:pPr>
      <w:r>
        <w:t xml:space="preserve">A motion </w:t>
      </w:r>
      <w:r w:rsidR="0083581D">
        <w:t xml:space="preserve">requesting action </w:t>
      </w:r>
      <w:r w:rsidR="0087093C">
        <w:t xml:space="preserve">to modify the MOU from 2021 to state that 2 separate bank accounts at the same financial institution, </w:t>
      </w:r>
      <w:r>
        <w:t xml:space="preserve">will be sent electronically after today’s meeting due to lack of a quorum today.  </w:t>
      </w:r>
    </w:p>
    <w:p w14:paraId="301CF779" w14:textId="77777777" w:rsidR="00195732" w:rsidRDefault="00195732" w:rsidP="00C7319E">
      <w:pPr>
        <w:pStyle w:val="ListParagraph"/>
        <w:ind w:left="1440"/>
      </w:pPr>
    </w:p>
    <w:p w14:paraId="6830A754" w14:textId="77777777" w:rsidR="00B27C6F" w:rsidRDefault="00B27C6F" w:rsidP="00B27C6F"/>
    <w:p w14:paraId="767E7607" w14:textId="77777777" w:rsidR="006A3916" w:rsidRDefault="00B27C6F" w:rsidP="00B27C6F">
      <w:r w:rsidRPr="00E7442D">
        <w:rPr>
          <w:b/>
        </w:rPr>
        <w:t>Next Foundation Meeting Date</w:t>
      </w:r>
      <w:r>
        <w:t xml:space="preserve">:  Thursday, </w:t>
      </w:r>
      <w:r w:rsidR="00F90C31">
        <w:t xml:space="preserve">August </w:t>
      </w:r>
      <w:r w:rsidR="00651482">
        <w:t>1st</w:t>
      </w:r>
      <w:r w:rsidR="002D6F5F">
        <w:t xml:space="preserve">, </w:t>
      </w:r>
      <w:proofErr w:type="gramStart"/>
      <w:r w:rsidR="002D6F5F">
        <w:t>202</w:t>
      </w:r>
      <w:r w:rsidR="00F90C31">
        <w:t>4</w:t>
      </w:r>
      <w:r w:rsidR="002D6F5F">
        <w:t>;</w:t>
      </w:r>
      <w:r>
        <w:t xml:space="preserve">   </w:t>
      </w:r>
      <w:proofErr w:type="gramEnd"/>
      <w:r>
        <w:t xml:space="preserve">  3:30 PM</w:t>
      </w:r>
      <w:r w:rsidR="006A3916">
        <w:t xml:space="preserve">;    </w:t>
      </w:r>
    </w:p>
    <w:p w14:paraId="2D901EF4" w14:textId="15252C3B" w:rsidR="00B27C6F" w:rsidRDefault="006A3916" w:rsidP="00B27C6F">
      <w:r>
        <w:tab/>
        <w:t>October 3</w:t>
      </w:r>
      <w:r w:rsidRPr="006A3916">
        <w:rPr>
          <w:vertAlign w:val="superscript"/>
        </w:rPr>
        <w:t>rd</w:t>
      </w:r>
      <w:r>
        <w:t>; December 5th</w:t>
      </w:r>
      <w:r w:rsidR="00B27C6F">
        <w:br/>
      </w:r>
      <w:r w:rsidR="00B27C6F">
        <w:tab/>
      </w:r>
    </w:p>
    <w:p w14:paraId="0D003D87" w14:textId="77777777" w:rsidR="00B27C6F" w:rsidRDefault="00B27C6F" w:rsidP="00B27C6F"/>
    <w:p w14:paraId="5D451113" w14:textId="166081FE" w:rsidR="00B27C6F" w:rsidRPr="00DA3DDB" w:rsidRDefault="00B27C6F" w:rsidP="00B27C6F">
      <w:r w:rsidRPr="00E7442D">
        <w:rPr>
          <w:b/>
        </w:rPr>
        <w:t>Adjournment</w:t>
      </w:r>
      <w:r w:rsidR="00DA3DDB">
        <w:t>—4:50 PM</w:t>
      </w:r>
    </w:p>
    <w:p w14:paraId="3DACE61C" w14:textId="77777777" w:rsidR="00B27C6F" w:rsidRDefault="00B27C6F" w:rsidP="00B27C6F"/>
    <w:p w14:paraId="2D04A2B4" w14:textId="77777777" w:rsidR="00B27C6F" w:rsidRDefault="00B27C6F" w:rsidP="00B27C6F"/>
    <w:p w14:paraId="045FD70A" w14:textId="77777777" w:rsidR="00B27C6F" w:rsidRPr="00002992" w:rsidRDefault="00B27C6F" w:rsidP="00002992"/>
    <w:sectPr w:rsidR="00B27C6F"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D73F12"/>
    <w:multiLevelType w:val="hybridMultilevel"/>
    <w:tmpl w:val="D006F0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E6F0A4F"/>
    <w:multiLevelType w:val="hybridMultilevel"/>
    <w:tmpl w:val="62B089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1780A"/>
    <w:rsid w:val="00041358"/>
    <w:rsid w:val="000B3503"/>
    <w:rsid w:val="001130BD"/>
    <w:rsid w:val="00131454"/>
    <w:rsid w:val="00154975"/>
    <w:rsid w:val="0018734E"/>
    <w:rsid w:val="00195732"/>
    <w:rsid w:val="001B1A79"/>
    <w:rsid w:val="001B4A48"/>
    <w:rsid w:val="001C377B"/>
    <w:rsid w:val="001C5F16"/>
    <w:rsid w:val="00201802"/>
    <w:rsid w:val="0021745B"/>
    <w:rsid w:val="0022727A"/>
    <w:rsid w:val="0023257D"/>
    <w:rsid w:val="00234B24"/>
    <w:rsid w:val="00290022"/>
    <w:rsid w:val="002D13BA"/>
    <w:rsid w:val="002D6F5F"/>
    <w:rsid w:val="002E011A"/>
    <w:rsid w:val="002F6331"/>
    <w:rsid w:val="00326E5B"/>
    <w:rsid w:val="003275D3"/>
    <w:rsid w:val="003306F0"/>
    <w:rsid w:val="00331DC1"/>
    <w:rsid w:val="003373E0"/>
    <w:rsid w:val="003652A5"/>
    <w:rsid w:val="003766F2"/>
    <w:rsid w:val="0037670C"/>
    <w:rsid w:val="003860EB"/>
    <w:rsid w:val="003B0B61"/>
    <w:rsid w:val="003E68CB"/>
    <w:rsid w:val="003F2A8E"/>
    <w:rsid w:val="003F788B"/>
    <w:rsid w:val="004011F8"/>
    <w:rsid w:val="00405B07"/>
    <w:rsid w:val="00406A55"/>
    <w:rsid w:val="00412FE7"/>
    <w:rsid w:val="004262DF"/>
    <w:rsid w:val="00450DAD"/>
    <w:rsid w:val="004E4F2F"/>
    <w:rsid w:val="00504167"/>
    <w:rsid w:val="00517C96"/>
    <w:rsid w:val="00520A75"/>
    <w:rsid w:val="00540281"/>
    <w:rsid w:val="00550833"/>
    <w:rsid w:val="0055311B"/>
    <w:rsid w:val="00574B26"/>
    <w:rsid w:val="005B6D54"/>
    <w:rsid w:val="00601D3A"/>
    <w:rsid w:val="00651482"/>
    <w:rsid w:val="006535AB"/>
    <w:rsid w:val="00655040"/>
    <w:rsid w:val="006A3916"/>
    <w:rsid w:val="006A7C4C"/>
    <w:rsid w:val="006C2562"/>
    <w:rsid w:val="006E5F37"/>
    <w:rsid w:val="0070370D"/>
    <w:rsid w:val="00761B7C"/>
    <w:rsid w:val="007655AA"/>
    <w:rsid w:val="007703B9"/>
    <w:rsid w:val="0078359C"/>
    <w:rsid w:val="007C7050"/>
    <w:rsid w:val="007D1DBD"/>
    <w:rsid w:val="007D43CA"/>
    <w:rsid w:val="0082714C"/>
    <w:rsid w:val="0083581D"/>
    <w:rsid w:val="00836572"/>
    <w:rsid w:val="00840BBE"/>
    <w:rsid w:val="008578C6"/>
    <w:rsid w:val="0087093C"/>
    <w:rsid w:val="008737DA"/>
    <w:rsid w:val="008916D5"/>
    <w:rsid w:val="008A6C3C"/>
    <w:rsid w:val="008B7A8F"/>
    <w:rsid w:val="008D7BDA"/>
    <w:rsid w:val="009001CB"/>
    <w:rsid w:val="009037BA"/>
    <w:rsid w:val="00941AA2"/>
    <w:rsid w:val="00943A89"/>
    <w:rsid w:val="00972119"/>
    <w:rsid w:val="0098363C"/>
    <w:rsid w:val="009B40F5"/>
    <w:rsid w:val="00A35694"/>
    <w:rsid w:val="00AC0F61"/>
    <w:rsid w:val="00AC2DBA"/>
    <w:rsid w:val="00AF048B"/>
    <w:rsid w:val="00AF6BAE"/>
    <w:rsid w:val="00B27C6F"/>
    <w:rsid w:val="00B43D83"/>
    <w:rsid w:val="00B902D6"/>
    <w:rsid w:val="00B97AE6"/>
    <w:rsid w:val="00BA6A16"/>
    <w:rsid w:val="00BC217D"/>
    <w:rsid w:val="00C0290A"/>
    <w:rsid w:val="00C2109B"/>
    <w:rsid w:val="00C44209"/>
    <w:rsid w:val="00C7319E"/>
    <w:rsid w:val="00C77B9A"/>
    <w:rsid w:val="00CB40B7"/>
    <w:rsid w:val="00CD4AE6"/>
    <w:rsid w:val="00CE1311"/>
    <w:rsid w:val="00CE3331"/>
    <w:rsid w:val="00CF2153"/>
    <w:rsid w:val="00D034E2"/>
    <w:rsid w:val="00D5298D"/>
    <w:rsid w:val="00D92601"/>
    <w:rsid w:val="00DA3DDB"/>
    <w:rsid w:val="00DB19A6"/>
    <w:rsid w:val="00DB25CE"/>
    <w:rsid w:val="00DC4312"/>
    <w:rsid w:val="00DC7DDC"/>
    <w:rsid w:val="00DD4F49"/>
    <w:rsid w:val="00E319D1"/>
    <w:rsid w:val="00E43AA8"/>
    <w:rsid w:val="00E73FF3"/>
    <w:rsid w:val="00ED7896"/>
    <w:rsid w:val="00EF2B8C"/>
    <w:rsid w:val="00EF57A2"/>
    <w:rsid w:val="00F0578A"/>
    <w:rsid w:val="00F13D16"/>
    <w:rsid w:val="00F40EEA"/>
    <w:rsid w:val="00F421F9"/>
    <w:rsid w:val="00F4669E"/>
    <w:rsid w:val="00F51AE6"/>
    <w:rsid w:val="00F67415"/>
    <w:rsid w:val="00F8645F"/>
    <w:rsid w:val="00F90C31"/>
    <w:rsid w:val="00FC1A79"/>
    <w:rsid w:val="00FE1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TotalTime>
  <Pages>3</Pages>
  <Words>1349</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89</cp:revision>
  <cp:lastPrinted>2024-06-25T16:45:00Z</cp:lastPrinted>
  <dcterms:created xsi:type="dcterms:W3CDTF">2024-06-11T20:02:00Z</dcterms:created>
  <dcterms:modified xsi:type="dcterms:W3CDTF">2024-06-25T17:40:00Z</dcterms:modified>
</cp:coreProperties>
</file>